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400" w:lineRule="auto"/>
        <w:rPr>
          <w:b w:val="1"/>
          <w:color w:val="5b5ba5"/>
          <w:sz w:val="48"/>
          <w:szCs w:val="48"/>
        </w:rPr>
      </w:pPr>
      <w:bookmarkStart w:colFirst="0" w:colLast="0" w:name="_gjdgxs" w:id="0"/>
      <w:bookmarkEnd w:id="0"/>
      <w:r w:rsidDel="00000000" w:rsidR="00000000" w:rsidRPr="00000000">
        <w:rPr>
          <w:b w:val="1"/>
          <w:color w:val="5b5ba5"/>
          <w:sz w:val="48"/>
          <w:szCs w:val="48"/>
          <w:rtl w:val="0"/>
        </w:rPr>
        <w:t xml:space="preserve">Lesson 1: Delving into data science</w:t>
      </w:r>
    </w:p>
    <w:p w:rsidR="00000000" w:rsidDel="00000000" w:rsidP="00000000" w:rsidRDefault="00000000" w:rsidRPr="00000000" w14:paraId="00000002">
      <w:pPr>
        <w:pStyle w:val="Heading2"/>
        <w:rPr/>
      </w:pPr>
      <w:bookmarkStart w:colFirst="0" w:colLast="0" w:name="_30j0zll" w:id="1"/>
      <w:bookmarkEnd w:id="1"/>
      <w:r w:rsidDel="00000000" w:rsidR="00000000" w:rsidRPr="00000000">
        <w:rPr>
          <w:rtl w:val="0"/>
        </w:rPr>
        <w:t xml:space="preserve">Introduction</w:t>
      </w:r>
    </w:p>
    <w:p w:rsidR="00000000" w:rsidDel="00000000" w:rsidP="00000000" w:rsidRDefault="00000000" w:rsidRPr="00000000" w14:paraId="00000003">
      <w:pPr>
        <w:rPr/>
      </w:pPr>
      <w:r w:rsidDel="00000000" w:rsidR="00000000" w:rsidRPr="00000000">
        <w:rPr>
          <w:rtl w:val="0"/>
        </w:rPr>
        <w:t xml:space="preserve">The aim of this lesson is to introduce the learners to data science, and in particular the usefulness of visualising data and how this can provide insights that may not be obvious when you are looking at raw data. The learners will investigate a couple of historical examples that highlight the value of visualising data before using an online tool to help them visualise a small data set of TV viewing figures in order to provide an insight. The lesson will conclude with the learners looking at a data set and deciding what would be useful for them to visualise. The homework is then to visualise that data. </w:t>
      </w:r>
    </w:p>
    <w:p w:rsidR="00000000" w:rsidDel="00000000" w:rsidP="00000000" w:rsidRDefault="00000000" w:rsidRPr="00000000" w14:paraId="00000004">
      <w:pPr>
        <w:pStyle w:val="Heading2"/>
        <w:rPr/>
      </w:pPr>
      <w:bookmarkStart w:colFirst="0" w:colLast="0" w:name="_ig497zv0vaq9" w:id="2"/>
      <w:bookmarkEnd w:id="2"/>
      <w:r w:rsidDel="00000000" w:rsidR="00000000" w:rsidRPr="00000000">
        <w:rPr>
          <w:rtl w:val="0"/>
        </w:rPr>
        <w:t xml:space="preserve">Learning objectives</w:t>
      </w:r>
    </w:p>
    <w:p w:rsidR="00000000" w:rsidDel="00000000" w:rsidP="00000000" w:rsidRDefault="00000000" w:rsidRPr="00000000" w14:paraId="00000005">
      <w:pPr>
        <w:numPr>
          <w:ilvl w:val="0"/>
          <w:numId w:val="1"/>
        </w:numPr>
        <w:spacing w:line="276" w:lineRule="auto"/>
        <w:ind w:left="720" w:hanging="360"/>
      </w:pPr>
      <w:r w:rsidDel="00000000" w:rsidR="00000000" w:rsidRPr="00000000">
        <w:rPr>
          <w:rtl w:val="0"/>
        </w:rPr>
        <w:t xml:space="preserve">Define data science</w:t>
      </w:r>
    </w:p>
    <w:p w:rsidR="00000000" w:rsidDel="00000000" w:rsidP="00000000" w:rsidRDefault="00000000" w:rsidRPr="00000000" w14:paraId="00000006">
      <w:pPr>
        <w:numPr>
          <w:ilvl w:val="0"/>
          <w:numId w:val="1"/>
        </w:numPr>
        <w:spacing w:line="276" w:lineRule="auto"/>
        <w:ind w:left="720" w:hanging="360"/>
      </w:pPr>
      <w:r w:rsidDel="00000000" w:rsidR="00000000" w:rsidRPr="00000000">
        <w:rPr>
          <w:rtl w:val="0"/>
        </w:rPr>
        <w:t xml:space="preserve">Explain how visualising data can help us to identify patterns and trends in order to gain insights</w:t>
      </w:r>
    </w:p>
    <w:p w:rsidR="00000000" w:rsidDel="00000000" w:rsidP="00000000" w:rsidRDefault="00000000" w:rsidRPr="00000000" w14:paraId="00000007">
      <w:pPr>
        <w:numPr>
          <w:ilvl w:val="0"/>
          <w:numId w:val="1"/>
        </w:numPr>
        <w:spacing w:line="276" w:lineRule="auto"/>
        <w:ind w:left="720" w:hanging="360"/>
      </w:pPr>
      <w:r w:rsidDel="00000000" w:rsidR="00000000" w:rsidRPr="00000000">
        <w:rPr>
          <w:rtl w:val="0"/>
        </w:rPr>
        <w:t xml:space="preserve">Use an appropriate software tool to visualise data sets and look for patterns or trends</w:t>
      </w:r>
    </w:p>
    <w:p w:rsidR="00000000" w:rsidDel="00000000" w:rsidP="00000000" w:rsidRDefault="00000000" w:rsidRPr="00000000" w14:paraId="00000008">
      <w:pPr>
        <w:pStyle w:val="Heading2"/>
        <w:rPr/>
      </w:pPr>
      <w:bookmarkStart w:colFirst="0" w:colLast="0" w:name="_dba007rk0n4j" w:id="3"/>
      <w:bookmarkEnd w:id="3"/>
      <w:r w:rsidDel="00000000" w:rsidR="00000000" w:rsidRPr="00000000">
        <w:rPr>
          <w:rtl w:val="0"/>
        </w:rPr>
        <w:t xml:space="preserve">Key vocabulary</w:t>
      </w:r>
    </w:p>
    <w:p w:rsidR="00000000" w:rsidDel="00000000" w:rsidP="00000000" w:rsidRDefault="00000000" w:rsidRPr="00000000" w14:paraId="00000009">
      <w:pPr>
        <w:spacing w:line="276" w:lineRule="auto"/>
        <w:rPr/>
      </w:pPr>
      <w:r w:rsidDel="00000000" w:rsidR="00000000" w:rsidRPr="00000000">
        <w:rPr>
          <w:rtl w:val="0"/>
        </w:rPr>
        <w:t xml:space="preserve">Data science, visualisation, insight, infographic</w:t>
      </w:r>
    </w:p>
    <w:p w:rsidR="00000000" w:rsidDel="00000000" w:rsidP="00000000" w:rsidRDefault="00000000" w:rsidRPr="00000000" w14:paraId="0000000A">
      <w:pPr>
        <w:pStyle w:val="Heading2"/>
        <w:rPr/>
      </w:pPr>
      <w:bookmarkStart w:colFirst="0" w:colLast="0" w:name="_3znysh7" w:id="4"/>
      <w:bookmarkEnd w:id="4"/>
      <w:r w:rsidDel="00000000" w:rsidR="00000000" w:rsidRPr="00000000">
        <w:rPr>
          <w:rtl w:val="0"/>
        </w:rPr>
        <w:t xml:space="preserve">Preparation</w:t>
      </w:r>
    </w:p>
    <w:p w:rsidR="00000000" w:rsidDel="00000000" w:rsidP="00000000" w:rsidRDefault="00000000" w:rsidRPr="00000000" w14:paraId="0000000B">
      <w:pPr>
        <w:spacing w:line="276" w:lineRule="auto"/>
        <w:rPr>
          <w:b w:val="1"/>
        </w:rPr>
      </w:pPr>
      <w:r w:rsidDel="00000000" w:rsidR="00000000" w:rsidRPr="00000000">
        <w:rPr>
          <w:b w:val="1"/>
          <w:rtl w:val="0"/>
        </w:rPr>
        <w:t xml:space="preserve">Subject knowledge:</w:t>
      </w:r>
    </w:p>
    <w:p w:rsidR="00000000" w:rsidDel="00000000" w:rsidP="00000000" w:rsidRDefault="00000000" w:rsidRPr="00000000" w14:paraId="0000000C">
      <w:pPr>
        <w:spacing w:line="276" w:lineRule="auto"/>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You will need an understanding of standard chart types and which ones best represent the data you are intending to visualise. It will be helpful for you to understand the historical examples used in the lesson. Enough detail is provided in the lesson plan, but if you wish to read a bit more, you can use the links below:</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numPr>
          <w:ilvl w:val="0"/>
          <w:numId w:val="2"/>
        </w:numPr>
        <w:spacing w:line="276" w:lineRule="auto"/>
        <w:ind w:left="720" w:hanging="360"/>
      </w:pPr>
      <w:hyperlink r:id="rId6">
        <w:r w:rsidDel="00000000" w:rsidR="00000000" w:rsidRPr="00000000">
          <w:rPr>
            <w:color w:val="1155cc"/>
            <w:u w:val="single"/>
            <w:rtl w:val="0"/>
          </w:rPr>
          <w:t xml:space="preserve">Charles Minard’s data visualisation of Napoleon’s march</w:t>
        </w:r>
      </w:hyperlink>
      <w:r w:rsidDel="00000000" w:rsidR="00000000" w:rsidRPr="00000000">
        <w:rPr>
          <w:rtl w:val="0"/>
        </w:rPr>
        <w:t xml:space="preserve"> (ncce.io/Napoleonsmarch)</w:t>
      </w:r>
    </w:p>
    <w:p w:rsidR="00000000" w:rsidDel="00000000" w:rsidP="00000000" w:rsidRDefault="00000000" w:rsidRPr="00000000" w14:paraId="00000010">
      <w:pPr>
        <w:numPr>
          <w:ilvl w:val="0"/>
          <w:numId w:val="2"/>
        </w:numPr>
        <w:spacing w:line="276" w:lineRule="auto"/>
        <w:ind w:left="720" w:hanging="360"/>
      </w:pPr>
      <w:hyperlink r:id="rId7">
        <w:r w:rsidDel="00000000" w:rsidR="00000000" w:rsidRPr="00000000">
          <w:rPr>
            <w:color w:val="1155cc"/>
            <w:u w:val="single"/>
            <w:rtl w:val="0"/>
          </w:rPr>
          <w:t xml:space="preserve">John Snow and the cholera outbreak</w:t>
        </w:r>
      </w:hyperlink>
      <w:r w:rsidDel="00000000" w:rsidR="00000000" w:rsidRPr="00000000">
        <w:rPr>
          <w:rtl w:val="0"/>
        </w:rPr>
        <w:t xml:space="preserve"> (ncce.io/JohnSnowCholera)</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b w:val="1"/>
        </w:rPr>
      </w:pPr>
      <w:r w:rsidDel="00000000" w:rsidR="00000000" w:rsidRPr="00000000">
        <w:rPr>
          <w:b w:val="1"/>
          <w:rtl w:val="0"/>
        </w:rPr>
        <w:t xml:space="preserve">You will need:</w:t>
      </w:r>
    </w:p>
    <w:p w:rsidR="00000000" w:rsidDel="00000000" w:rsidP="00000000" w:rsidRDefault="00000000" w:rsidRPr="00000000" w14:paraId="00000013">
      <w:pPr>
        <w:numPr>
          <w:ilvl w:val="0"/>
          <w:numId w:val="3"/>
        </w:numPr>
        <w:spacing w:line="276" w:lineRule="auto"/>
        <w:ind w:left="720" w:hanging="360"/>
      </w:pPr>
      <w:r w:rsidDel="00000000" w:rsidR="00000000" w:rsidRPr="00000000">
        <w:rPr>
          <w:rtl w:val="0"/>
        </w:rPr>
        <w:t xml:space="preserve">Slides</w:t>
      </w:r>
      <w:r w:rsidDel="00000000" w:rsidR="00000000" w:rsidRPr="00000000">
        <w:rPr>
          <w:rtl w:val="0"/>
        </w:rPr>
        <w:t xml:space="preserve"> </w:t>
      </w:r>
    </w:p>
    <w:p w:rsidR="00000000" w:rsidDel="00000000" w:rsidP="00000000" w:rsidRDefault="00000000" w:rsidRPr="00000000" w14:paraId="00000014">
      <w:pPr>
        <w:numPr>
          <w:ilvl w:val="0"/>
          <w:numId w:val="3"/>
        </w:numPr>
        <w:spacing w:line="276" w:lineRule="auto"/>
        <w:ind w:left="720" w:hanging="360"/>
      </w:pPr>
      <w:r w:rsidDel="00000000" w:rsidR="00000000" w:rsidRPr="00000000">
        <w:rPr>
          <w:rtl w:val="0"/>
        </w:rPr>
        <w:t xml:space="preserve">Activities:</w:t>
      </w:r>
    </w:p>
    <w:p w:rsidR="00000000" w:rsidDel="00000000" w:rsidP="00000000" w:rsidRDefault="00000000" w:rsidRPr="00000000" w14:paraId="00000015">
      <w:pPr>
        <w:numPr>
          <w:ilvl w:val="1"/>
          <w:numId w:val="3"/>
        </w:numPr>
        <w:spacing w:line="276" w:lineRule="auto"/>
        <w:ind w:left="1440" w:hanging="360"/>
      </w:pPr>
      <w:r w:rsidDel="00000000" w:rsidR="00000000" w:rsidRPr="00000000">
        <w:rPr>
          <w:rtl w:val="0"/>
        </w:rPr>
        <w:t xml:space="preserve">Starter activity data</w:t>
      </w:r>
      <w:r w:rsidDel="00000000" w:rsidR="00000000" w:rsidRPr="00000000">
        <w:rPr>
          <w:rtl w:val="0"/>
        </w:rPr>
        <w:t xml:space="preserve"> </w:t>
      </w:r>
    </w:p>
    <w:p w:rsidR="00000000" w:rsidDel="00000000" w:rsidP="00000000" w:rsidRDefault="00000000" w:rsidRPr="00000000" w14:paraId="00000016">
      <w:pPr>
        <w:numPr>
          <w:ilvl w:val="1"/>
          <w:numId w:val="3"/>
        </w:numPr>
        <w:spacing w:line="276" w:lineRule="auto"/>
        <w:ind w:left="1440" w:hanging="360"/>
      </w:pPr>
      <w:r w:rsidDel="00000000" w:rsidR="00000000" w:rsidRPr="00000000">
        <w:rPr>
          <w:rtl w:val="0"/>
        </w:rPr>
        <w:t xml:space="preserve">A2 Mapping the data worksheet</w:t>
      </w:r>
      <w:r w:rsidDel="00000000" w:rsidR="00000000" w:rsidRPr="00000000">
        <w:rPr>
          <w:rtl w:val="0"/>
        </w:rPr>
        <w:t xml:space="preserve"> </w:t>
      </w:r>
    </w:p>
    <w:p w:rsidR="00000000" w:rsidDel="00000000" w:rsidP="00000000" w:rsidRDefault="00000000" w:rsidRPr="00000000" w14:paraId="00000017">
      <w:pPr>
        <w:numPr>
          <w:ilvl w:val="1"/>
          <w:numId w:val="3"/>
        </w:numPr>
        <w:spacing w:line="276" w:lineRule="auto"/>
        <w:ind w:left="1440" w:hanging="360"/>
      </w:pPr>
      <w:r w:rsidDel="00000000" w:rsidR="00000000" w:rsidRPr="00000000">
        <w:rPr>
          <w:rtl w:val="0"/>
        </w:rPr>
        <w:t xml:space="preserve">A2 Mapping the data solutions</w:t>
      </w:r>
      <w:r w:rsidDel="00000000" w:rsidR="00000000" w:rsidRPr="00000000">
        <w:rPr>
          <w:rtl w:val="0"/>
        </w:rPr>
        <w:t xml:space="preserve"> </w:t>
      </w:r>
    </w:p>
    <w:p w:rsidR="00000000" w:rsidDel="00000000" w:rsidP="00000000" w:rsidRDefault="00000000" w:rsidRPr="00000000" w14:paraId="00000018">
      <w:pPr>
        <w:numPr>
          <w:ilvl w:val="1"/>
          <w:numId w:val="3"/>
        </w:numPr>
        <w:spacing w:line="276" w:lineRule="auto"/>
        <w:ind w:left="1440" w:hanging="360"/>
      </w:pPr>
      <w:r w:rsidDel="00000000" w:rsidR="00000000" w:rsidRPr="00000000">
        <w:rPr>
          <w:rtl w:val="0"/>
        </w:rPr>
        <w:t xml:space="preserve">A3 Provide the insights worksheet</w:t>
      </w:r>
      <w:r w:rsidDel="00000000" w:rsidR="00000000" w:rsidRPr="00000000">
        <w:rPr>
          <w:rtl w:val="0"/>
        </w:rPr>
        <w:t xml:space="preserve"> </w:t>
      </w:r>
    </w:p>
    <w:p w:rsidR="00000000" w:rsidDel="00000000" w:rsidP="00000000" w:rsidRDefault="00000000" w:rsidRPr="00000000" w14:paraId="00000019">
      <w:pPr>
        <w:numPr>
          <w:ilvl w:val="1"/>
          <w:numId w:val="3"/>
        </w:numPr>
        <w:spacing w:line="276" w:lineRule="auto"/>
        <w:ind w:left="1440" w:hanging="360"/>
      </w:pPr>
      <w:r w:rsidDel="00000000" w:rsidR="00000000" w:rsidRPr="00000000">
        <w:rPr>
          <w:rtl w:val="0"/>
        </w:rPr>
        <w:t xml:space="preserve">A3 Teacher support video</w:t>
      </w:r>
      <w:r w:rsidDel="00000000" w:rsidR="00000000" w:rsidRPr="00000000">
        <w:rPr>
          <w:rtl w:val="0"/>
        </w:rPr>
        <w:t xml:space="preserve"> </w:t>
      </w:r>
    </w:p>
    <w:p w:rsidR="00000000" w:rsidDel="00000000" w:rsidP="00000000" w:rsidRDefault="00000000" w:rsidRPr="00000000" w14:paraId="0000001A">
      <w:pPr>
        <w:numPr>
          <w:ilvl w:val="1"/>
          <w:numId w:val="3"/>
        </w:numPr>
        <w:spacing w:line="276" w:lineRule="auto"/>
        <w:ind w:left="1440" w:hanging="360"/>
      </w:pPr>
      <w:r w:rsidDel="00000000" w:rsidR="00000000" w:rsidRPr="00000000">
        <w:rPr>
          <w:rtl w:val="0"/>
        </w:rPr>
        <w:t xml:space="preserve">A3 data</w:t>
      </w:r>
      <w:r w:rsidDel="00000000" w:rsidR="00000000" w:rsidRPr="00000000">
        <w:rPr>
          <w:rtl w:val="0"/>
        </w:rPr>
        <w:t xml:space="preserve"> </w:t>
      </w:r>
    </w:p>
    <w:p w:rsidR="00000000" w:rsidDel="00000000" w:rsidP="00000000" w:rsidRDefault="00000000" w:rsidRPr="00000000" w14:paraId="0000001B">
      <w:pPr>
        <w:numPr>
          <w:ilvl w:val="0"/>
          <w:numId w:val="3"/>
        </w:numPr>
        <w:spacing w:line="276" w:lineRule="auto"/>
        <w:ind w:left="720" w:hanging="360"/>
      </w:pPr>
      <w:hyperlink r:id="rId8">
        <w:r w:rsidDel="00000000" w:rsidR="00000000" w:rsidRPr="00000000">
          <w:rPr>
            <w:color w:val="1155cc"/>
            <w:u w:val="single"/>
            <w:rtl w:val="0"/>
          </w:rPr>
          <w:t xml:space="preserve">BARB viewing data</w:t>
        </w:r>
      </w:hyperlink>
      <w:r w:rsidDel="00000000" w:rsidR="00000000" w:rsidRPr="00000000">
        <w:rPr>
          <w:rtl w:val="0"/>
        </w:rPr>
        <w:t xml:space="preserve"> (barb.co.uk/viewing-data/four-screen-dashboard)</w:t>
      </w:r>
    </w:p>
    <w:p w:rsidR="00000000" w:rsidDel="00000000" w:rsidP="00000000" w:rsidRDefault="00000000" w:rsidRPr="00000000" w14:paraId="0000001C">
      <w:pPr>
        <w:numPr>
          <w:ilvl w:val="0"/>
          <w:numId w:val="3"/>
        </w:numPr>
        <w:spacing w:line="276" w:lineRule="auto"/>
        <w:ind w:left="720" w:hanging="360"/>
      </w:pPr>
      <w:r w:rsidDel="00000000" w:rsidR="00000000" w:rsidRPr="00000000">
        <w:rPr>
          <w:rtl w:val="0"/>
        </w:rPr>
        <w:t xml:space="preserve">Plenary and homework space data worksheet</w:t>
      </w:r>
      <w:r w:rsidDel="00000000" w:rsidR="00000000" w:rsidRPr="00000000">
        <w:rPr>
          <w:rtl w:val="0"/>
        </w:rPr>
        <w:t xml:space="preserve"> </w:t>
      </w:r>
    </w:p>
    <w:p w:rsidR="00000000" w:rsidDel="00000000" w:rsidP="00000000" w:rsidRDefault="00000000" w:rsidRPr="00000000" w14:paraId="0000001D">
      <w:pPr>
        <w:numPr>
          <w:ilvl w:val="0"/>
          <w:numId w:val="3"/>
        </w:numPr>
        <w:spacing w:line="276" w:lineRule="auto"/>
        <w:ind w:left="720" w:hanging="360"/>
      </w:pPr>
      <w:r w:rsidDel="00000000" w:rsidR="00000000" w:rsidRPr="00000000">
        <w:rPr>
          <w:rtl w:val="0"/>
        </w:rPr>
        <w:t xml:space="preserve">Homework data set</w:t>
      </w:r>
      <w:r w:rsidDel="00000000" w:rsidR="00000000" w:rsidRPr="00000000">
        <w:rPr>
          <w:rtl w:val="0"/>
        </w:rPr>
        <w:t xml:space="preserve"> </w:t>
      </w:r>
    </w:p>
    <w:p w:rsidR="00000000" w:rsidDel="00000000" w:rsidP="00000000" w:rsidRDefault="00000000" w:rsidRPr="00000000" w14:paraId="0000001E">
      <w:pPr>
        <w:pStyle w:val="Heading2"/>
        <w:rPr/>
      </w:pPr>
      <w:bookmarkStart w:colFirst="0" w:colLast="0" w:name="_q05kqxp07xc3" w:id="5"/>
      <w:bookmarkEnd w:id="5"/>
      <w:r w:rsidDel="00000000" w:rsidR="00000000" w:rsidRPr="00000000">
        <w:rPr>
          <w:rtl w:val="0"/>
        </w:rPr>
        <w:t xml:space="preserve">Assessment opportunities</w:t>
      </w:r>
    </w:p>
    <w:p w:rsidR="00000000" w:rsidDel="00000000" w:rsidP="00000000" w:rsidRDefault="00000000" w:rsidRPr="00000000" w14:paraId="0000001F">
      <w:pPr>
        <w:rPr/>
      </w:pPr>
      <w:r w:rsidDel="00000000" w:rsidR="00000000" w:rsidRPr="00000000">
        <w:rPr>
          <w:rtl w:val="0"/>
        </w:rPr>
        <w:t xml:space="preserve">Formative assessment opportunities arise in Activities 1 and 2 where you can circulate around the room to have conversations with the learners about the tasks. There are also opportunities for question and answer sessions with the whole class around these activities. The main assessment opportunity will be their independent work on visualising the data set for Activity 3. You will also be able to assess their homework worksheets once completed. </w:t>
      </w:r>
    </w:p>
    <w:p w:rsidR="00000000" w:rsidDel="00000000" w:rsidP="00000000" w:rsidRDefault="00000000" w:rsidRPr="00000000" w14:paraId="00000020">
      <w:pPr>
        <w:pStyle w:val="Heading2"/>
        <w:rPr/>
      </w:pPr>
      <w:bookmarkStart w:colFirst="0" w:colLast="0" w:name="_l9gvqqhz6gyg" w:id="6"/>
      <w:bookmarkEnd w:id="6"/>
      <w:r w:rsidDel="00000000" w:rsidR="00000000" w:rsidRPr="00000000">
        <w:rPr>
          <w:rtl w:val="0"/>
        </w:rPr>
        <w:t xml:space="preserve">Outline plan</w:t>
      </w:r>
    </w:p>
    <w:p w:rsidR="00000000" w:rsidDel="00000000" w:rsidP="00000000" w:rsidRDefault="00000000" w:rsidRPr="00000000" w14:paraId="00000021">
      <w:pPr>
        <w:widowControl w:val="0"/>
        <w:spacing w:line="240" w:lineRule="auto"/>
        <w:rPr/>
      </w:pPr>
      <w:r w:rsidDel="00000000" w:rsidR="00000000" w:rsidRPr="00000000">
        <w:rPr>
          <w:rtl w:val="0"/>
        </w:rPr>
        <w:t xml:space="preserve">Please note that the slide deck labels the activities in the top right-hand corner to help you navigate the lesson. </w:t>
      </w:r>
    </w:p>
    <w:p w:rsidR="00000000" w:rsidDel="00000000" w:rsidP="00000000" w:rsidRDefault="00000000" w:rsidRPr="00000000" w14:paraId="00000022">
      <w:pPr>
        <w:widowControl w:val="0"/>
        <w:spacing w:line="240" w:lineRule="auto"/>
        <w:rPr/>
      </w:pPr>
      <w:r w:rsidDel="00000000" w:rsidR="00000000" w:rsidRPr="00000000">
        <w:rPr>
          <w:rtl w:val="0"/>
        </w:rPr>
      </w:r>
    </w:p>
    <w:p w:rsidR="00000000" w:rsidDel="00000000" w:rsidP="00000000" w:rsidRDefault="00000000" w:rsidRPr="00000000" w14:paraId="00000023">
      <w:pPr>
        <w:widowControl w:val="0"/>
        <w:spacing w:line="240" w:lineRule="auto"/>
        <w:rPr>
          <w:i w:val="1"/>
        </w:rPr>
      </w:pPr>
      <w:r w:rsidDel="00000000" w:rsidR="00000000" w:rsidRPr="00000000">
        <w:rPr>
          <w:i w:val="1"/>
          <w:rtl w:val="0"/>
        </w:rPr>
        <w:t xml:space="preserve">*Timings are rough guides</w:t>
      </w:r>
    </w:p>
    <w:tbl>
      <w:tblPr>
        <w:tblStyle w:val="Table1"/>
        <w:tblW w:w="9345.0" w:type="dxa"/>
        <w:jc w:val="left"/>
        <w:tblInd w:w="10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1470"/>
        <w:gridCol w:w="7875"/>
        <w:tblGridChange w:id="0">
          <w:tblGrid>
            <w:gridCol w:w="1470"/>
            <w:gridCol w:w="7875"/>
          </w:tblGrid>
        </w:tblGridChange>
      </w:tblGrid>
      <w:tr>
        <w:trPr>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pStyle w:val="Heading3"/>
              <w:widowControl w:val="0"/>
              <w:spacing w:after="0" w:before="0" w:line="240" w:lineRule="auto"/>
              <w:rPr>
                <w:b w:val="1"/>
                <w:color w:val="000000"/>
                <w:sz w:val="22"/>
                <w:szCs w:val="22"/>
              </w:rPr>
            </w:pPr>
            <w:bookmarkStart w:colFirst="0" w:colLast="0" w:name="_99qwg63tq2ru" w:id="7"/>
            <w:bookmarkEnd w:id="7"/>
            <w:r w:rsidDel="00000000" w:rsidR="00000000" w:rsidRPr="00000000">
              <w:rPr>
                <w:b w:val="1"/>
                <w:color w:val="000000"/>
                <w:sz w:val="22"/>
                <w:szCs w:val="22"/>
                <w:rtl w:val="0"/>
              </w:rPr>
              <w:t xml:space="preserve">Starter activity</w:t>
            </w:r>
          </w:p>
          <w:p w:rsidR="00000000" w:rsidDel="00000000" w:rsidP="00000000" w:rsidRDefault="00000000" w:rsidRPr="00000000" w14:paraId="00000025">
            <w:pPr>
              <w:widowControl w:val="0"/>
              <w:spacing w:line="240" w:lineRule="auto"/>
              <w:rPr/>
            </w:pPr>
            <w:r w:rsidDel="00000000" w:rsidR="00000000" w:rsidRPr="00000000">
              <w:rPr>
                <w:rtl w:val="0"/>
              </w:rPr>
              <w:t xml:space="preserve">(Slide 2)</w:t>
            </w:r>
          </w:p>
          <w:p w:rsidR="00000000" w:rsidDel="00000000" w:rsidP="00000000" w:rsidRDefault="00000000" w:rsidRPr="00000000" w14:paraId="00000026">
            <w:pPr>
              <w:widowControl w:val="0"/>
              <w:spacing w:line="240" w:lineRule="auto"/>
              <w:rPr/>
            </w:pPr>
            <w:r w:rsidDel="00000000" w:rsidR="00000000" w:rsidRPr="00000000">
              <w:rPr>
                <w:rtl w:val="0"/>
              </w:rPr>
            </w:r>
          </w:p>
          <w:p w:rsidR="00000000" w:rsidDel="00000000" w:rsidP="00000000" w:rsidRDefault="00000000" w:rsidRPr="00000000" w14:paraId="00000027">
            <w:pPr>
              <w:widowControl w:val="0"/>
              <w:spacing w:line="240" w:lineRule="auto"/>
              <w:rPr/>
            </w:pPr>
            <w:r w:rsidDel="00000000" w:rsidR="00000000" w:rsidRPr="00000000">
              <w:rPr>
                <w:rtl w:val="0"/>
              </w:rPr>
              <w:t xml:space="preserve">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b w:val="1"/>
              </w:rPr>
            </w:pPr>
            <w:r w:rsidDel="00000000" w:rsidR="00000000" w:rsidRPr="00000000">
              <w:rPr>
                <w:b w:val="1"/>
                <w:highlight w:val="white"/>
                <w:rtl w:val="0"/>
              </w:rPr>
              <w:t xml:space="preserve">Interpret the data</w:t>
            </w:r>
            <w:r w:rsidDel="00000000" w:rsidR="00000000" w:rsidRPr="00000000">
              <w:rPr>
                <w:rtl w:val="0"/>
              </w:rPr>
            </w:r>
          </w:p>
          <w:p w:rsidR="00000000" w:rsidDel="00000000" w:rsidP="00000000" w:rsidRDefault="00000000" w:rsidRPr="00000000" w14:paraId="00000029">
            <w:pPr>
              <w:widowControl w:val="0"/>
              <w:spacing w:line="240" w:lineRule="auto"/>
              <w:rPr/>
            </w:pPr>
            <w:r w:rsidDel="00000000" w:rsidR="00000000" w:rsidRPr="00000000">
              <w:rPr>
                <w:rtl w:val="0"/>
              </w:rPr>
            </w:r>
          </w:p>
          <w:p w:rsidR="00000000" w:rsidDel="00000000" w:rsidP="00000000" w:rsidRDefault="00000000" w:rsidRPr="00000000" w14:paraId="0000002A">
            <w:pPr>
              <w:widowControl w:val="0"/>
              <w:spacing w:line="240" w:lineRule="auto"/>
              <w:ind w:right="11.456692913386632"/>
              <w:rPr/>
            </w:pPr>
            <w:r w:rsidDel="00000000" w:rsidR="00000000" w:rsidRPr="00000000">
              <w:rPr>
                <w:rtl w:val="0"/>
              </w:rPr>
              <w:t xml:space="preserve">Have slide 1 on the board as learners enter the classroom. Ask the learners to open the spreadsheet using the link on the slide. While looking at the spreadsheet, they should consider the following questions:</w:t>
            </w:r>
          </w:p>
          <w:p w:rsidR="00000000" w:rsidDel="00000000" w:rsidP="00000000" w:rsidRDefault="00000000" w:rsidRPr="00000000" w14:paraId="0000002B">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2C">
            <w:pPr>
              <w:widowControl w:val="0"/>
              <w:numPr>
                <w:ilvl w:val="0"/>
                <w:numId w:val="4"/>
              </w:numPr>
              <w:spacing w:line="240" w:lineRule="auto"/>
              <w:ind w:left="720" w:right="11.456692913386632" w:hanging="360"/>
            </w:pPr>
            <w:r w:rsidDel="00000000" w:rsidR="00000000" w:rsidRPr="00000000">
              <w:rPr>
                <w:rtl w:val="0"/>
              </w:rPr>
              <w:t xml:space="preserve">What is the data showing you?</w:t>
            </w:r>
          </w:p>
          <w:p w:rsidR="00000000" w:rsidDel="00000000" w:rsidP="00000000" w:rsidRDefault="00000000" w:rsidRPr="00000000" w14:paraId="0000002D">
            <w:pPr>
              <w:widowControl w:val="0"/>
              <w:numPr>
                <w:ilvl w:val="0"/>
                <w:numId w:val="4"/>
              </w:numPr>
              <w:spacing w:line="240" w:lineRule="auto"/>
              <w:ind w:left="720" w:right="11.456692913386632" w:hanging="360"/>
            </w:pPr>
            <w:r w:rsidDel="00000000" w:rsidR="00000000" w:rsidRPr="00000000">
              <w:rPr>
                <w:rtl w:val="0"/>
              </w:rPr>
              <w:t xml:space="preserve">What information can you extract from this data?</w:t>
            </w:r>
          </w:p>
          <w:p w:rsidR="00000000" w:rsidDel="00000000" w:rsidP="00000000" w:rsidRDefault="00000000" w:rsidRPr="00000000" w14:paraId="0000002E">
            <w:pPr>
              <w:widowControl w:val="0"/>
              <w:numPr>
                <w:ilvl w:val="0"/>
                <w:numId w:val="4"/>
              </w:numPr>
              <w:spacing w:line="240" w:lineRule="auto"/>
              <w:ind w:left="720" w:right="11.456692913386632" w:hanging="360"/>
            </w:pPr>
            <w:r w:rsidDel="00000000" w:rsidR="00000000" w:rsidRPr="00000000">
              <w:rPr>
                <w:rtl w:val="0"/>
              </w:rPr>
              <w:t xml:space="preserve">Does it tell you a story?</w:t>
            </w:r>
          </w:p>
          <w:p w:rsidR="00000000" w:rsidDel="00000000" w:rsidP="00000000" w:rsidRDefault="00000000" w:rsidRPr="00000000" w14:paraId="0000002F">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30">
            <w:pPr>
              <w:widowControl w:val="0"/>
              <w:spacing w:line="240" w:lineRule="auto"/>
              <w:ind w:right="11.456692913386632"/>
              <w:rPr/>
            </w:pPr>
            <w:r w:rsidDel="00000000" w:rsidR="00000000" w:rsidRPr="00000000">
              <w:rPr>
                <w:rtl w:val="0"/>
              </w:rPr>
              <w:t xml:space="preserve">After a couple of minutes, encourage the learners to discuss their thoughts with the person next to them. </w:t>
            </w:r>
          </w:p>
          <w:p w:rsidR="00000000" w:rsidDel="00000000" w:rsidP="00000000" w:rsidRDefault="00000000" w:rsidRPr="00000000" w14:paraId="00000031">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32">
            <w:pPr>
              <w:widowControl w:val="0"/>
              <w:spacing w:line="240" w:lineRule="auto"/>
              <w:ind w:right="11.456692913386632"/>
              <w:rPr/>
            </w:pPr>
            <w:r w:rsidDel="00000000" w:rsidR="00000000" w:rsidRPr="00000000">
              <w:rPr>
                <w:rtl w:val="0"/>
              </w:rPr>
              <w:t xml:space="preserve">Spend a short amount of time taking answers to the questions from the learners, but do not at this stage reveal what the data does represent. It’s unlikely that any of the learners will be able to accurately understand the story that could be told with the data by looking at this data set alone.</w:t>
            </w:r>
          </w:p>
          <w:p w:rsidR="00000000" w:rsidDel="00000000" w:rsidP="00000000" w:rsidRDefault="00000000" w:rsidRPr="00000000" w14:paraId="00000033">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34">
            <w:pPr>
              <w:widowControl w:val="0"/>
              <w:spacing w:line="240" w:lineRule="auto"/>
              <w:ind w:right="11.456692913386632"/>
              <w:rPr/>
            </w:pPr>
            <w:r w:rsidDel="00000000" w:rsidR="00000000" w:rsidRPr="00000000">
              <w:rPr>
                <w:rtl w:val="0"/>
              </w:rPr>
              <w:t xml:space="preserve">Looking at any data out of context is always likely to be confusing. The learners will be given the context for this data in Activity 1, and will be able to compare raw data with data represented as a visualisation. </w:t>
            </w:r>
          </w:p>
          <w:p w:rsidR="00000000" w:rsidDel="00000000" w:rsidP="00000000" w:rsidRDefault="00000000" w:rsidRPr="00000000" w14:paraId="00000035">
            <w:pPr>
              <w:widowControl w:val="0"/>
              <w:spacing w:line="240" w:lineRule="auto"/>
              <w:ind w:right="11.456692913386632"/>
              <w:rPr/>
            </w:pPr>
            <w:r w:rsidDel="00000000" w:rsidR="00000000" w:rsidRPr="00000000">
              <w:rPr>
                <w:rtl w:val="0"/>
              </w:rPr>
            </w:r>
          </w:p>
        </w:tc>
      </w:tr>
      <w:tr>
        <w:trPr>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b w:val="1"/>
              </w:rPr>
            </w:pPr>
            <w:r w:rsidDel="00000000" w:rsidR="00000000" w:rsidRPr="00000000">
              <w:rPr>
                <w:b w:val="1"/>
                <w:rtl w:val="0"/>
              </w:rPr>
              <w:t xml:space="preserve">Activity 1</w:t>
            </w:r>
          </w:p>
          <w:p w:rsidR="00000000" w:rsidDel="00000000" w:rsidP="00000000" w:rsidRDefault="00000000" w:rsidRPr="00000000" w14:paraId="00000037">
            <w:pPr>
              <w:widowControl w:val="0"/>
              <w:spacing w:line="240" w:lineRule="auto"/>
              <w:rPr/>
            </w:pPr>
            <w:r w:rsidDel="00000000" w:rsidR="00000000" w:rsidRPr="00000000">
              <w:rPr>
                <w:rtl w:val="0"/>
              </w:rPr>
              <w:t xml:space="preserve">(Slides 4–8)</w:t>
            </w:r>
          </w:p>
          <w:p w:rsidR="00000000" w:rsidDel="00000000" w:rsidP="00000000" w:rsidRDefault="00000000" w:rsidRPr="00000000" w14:paraId="00000038">
            <w:pPr>
              <w:widowControl w:val="0"/>
              <w:spacing w:line="240" w:lineRule="auto"/>
              <w:rPr/>
            </w:pPr>
            <w:r w:rsidDel="00000000" w:rsidR="00000000" w:rsidRPr="00000000">
              <w:rPr>
                <w:rtl w:val="0"/>
              </w:rPr>
            </w:r>
          </w:p>
          <w:p w:rsidR="00000000" w:rsidDel="00000000" w:rsidP="00000000" w:rsidRDefault="00000000" w:rsidRPr="00000000" w14:paraId="00000039">
            <w:pPr>
              <w:widowControl w:val="0"/>
              <w:spacing w:line="240" w:lineRule="auto"/>
              <w:rPr/>
            </w:pPr>
            <w:r w:rsidDel="00000000" w:rsidR="00000000" w:rsidRPr="00000000">
              <w:rPr>
                <w:rtl w:val="0"/>
              </w:rPr>
              <w:t xml:space="preserve">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b w:val="1"/>
              </w:rPr>
            </w:pPr>
            <w:r w:rsidDel="00000000" w:rsidR="00000000" w:rsidRPr="00000000">
              <w:rPr>
                <w:b w:val="1"/>
                <w:rtl w:val="0"/>
              </w:rPr>
              <w:t xml:space="preserve">What is data science?</w:t>
            </w:r>
          </w:p>
          <w:p w:rsidR="00000000" w:rsidDel="00000000" w:rsidP="00000000" w:rsidRDefault="00000000" w:rsidRPr="00000000" w14:paraId="0000003B">
            <w:pPr>
              <w:widowControl w:val="0"/>
              <w:spacing w:line="240" w:lineRule="auto"/>
              <w:rPr/>
            </w:pPr>
            <w:r w:rsidDel="00000000" w:rsidR="00000000" w:rsidRPr="00000000">
              <w:rPr>
                <w:rtl w:val="0"/>
              </w:rPr>
            </w:r>
          </w:p>
          <w:p w:rsidR="00000000" w:rsidDel="00000000" w:rsidP="00000000" w:rsidRDefault="00000000" w:rsidRPr="00000000" w14:paraId="0000003C">
            <w:pPr>
              <w:widowControl w:val="0"/>
              <w:spacing w:line="240" w:lineRule="auto"/>
              <w:rPr/>
            </w:pPr>
            <w:r w:rsidDel="00000000" w:rsidR="00000000" w:rsidRPr="00000000">
              <w:rPr>
                <w:rtl w:val="0"/>
              </w:rPr>
              <w:t xml:space="preserve">Display slide 4. Tell the learners, “Data science is extracting meaning from large data sets in order to provide insights to support decision-making.” </w:t>
            </w:r>
          </w:p>
          <w:p w:rsidR="00000000" w:rsidDel="00000000" w:rsidP="00000000" w:rsidRDefault="00000000" w:rsidRPr="00000000" w14:paraId="0000003D">
            <w:pPr>
              <w:widowControl w:val="0"/>
              <w:spacing w:line="240" w:lineRule="auto"/>
              <w:rPr/>
            </w:pPr>
            <w:r w:rsidDel="00000000" w:rsidR="00000000" w:rsidRPr="00000000">
              <w:rPr>
                <w:rtl w:val="0"/>
              </w:rPr>
            </w:r>
          </w:p>
          <w:p w:rsidR="00000000" w:rsidDel="00000000" w:rsidP="00000000" w:rsidRDefault="00000000" w:rsidRPr="00000000" w14:paraId="0000003E">
            <w:pPr>
              <w:widowControl w:val="0"/>
              <w:spacing w:line="240" w:lineRule="auto"/>
              <w:rPr/>
            </w:pPr>
            <w:r w:rsidDel="00000000" w:rsidR="00000000" w:rsidRPr="00000000">
              <w:rPr>
                <w:rtl w:val="0"/>
              </w:rPr>
              <w:t xml:space="preserve">You might find it helpful to ask the learners what the image on the slide represents. There are bulleted lists and different types of charts. Highlight that the image does not show the data in the same way as the spreadsheet they have just looked at. </w:t>
            </w:r>
          </w:p>
          <w:p w:rsidR="00000000" w:rsidDel="00000000" w:rsidP="00000000" w:rsidRDefault="00000000" w:rsidRPr="00000000" w14:paraId="0000003F">
            <w:pPr>
              <w:widowControl w:val="0"/>
              <w:spacing w:line="240" w:lineRule="auto"/>
              <w:rPr/>
            </w:pPr>
            <w:r w:rsidDel="00000000" w:rsidR="00000000" w:rsidRPr="00000000">
              <w:rPr>
                <w:rtl w:val="0"/>
              </w:rPr>
            </w:r>
          </w:p>
          <w:p w:rsidR="00000000" w:rsidDel="00000000" w:rsidP="00000000" w:rsidRDefault="00000000" w:rsidRPr="00000000" w14:paraId="00000040">
            <w:pPr>
              <w:widowControl w:val="0"/>
              <w:spacing w:line="240" w:lineRule="auto"/>
              <w:rPr>
                <w:b w:val="1"/>
              </w:rPr>
            </w:pPr>
            <w:r w:rsidDel="00000000" w:rsidR="00000000" w:rsidRPr="00000000">
              <w:rPr>
                <w:b w:val="1"/>
                <w:rtl w:val="0"/>
              </w:rPr>
              <w:t xml:space="preserve">Joseph Minard’s visualisation</w:t>
            </w:r>
          </w:p>
          <w:p w:rsidR="00000000" w:rsidDel="00000000" w:rsidP="00000000" w:rsidRDefault="00000000" w:rsidRPr="00000000" w14:paraId="00000041">
            <w:pPr>
              <w:widowControl w:val="0"/>
              <w:spacing w:line="240" w:lineRule="auto"/>
              <w:rPr/>
            </w:pPr>
            <w:r w:rsidDel="00000000" w:rsidR="00000000" w:rsidRPr="00000000">
              <w:rPr>
                <w:rtl w:val="0"/>
              </w:rPr>
            </w:r>
          </w:p>
          <w:p w:rsidR="00000000" w:rsidDel="00000000" w:rsidP="00000000" w:rsidRDefault="00000000" w:rsidRPr="00000000" w14:paraId="00000042">
            <w:pPr>
              <w:widowControl w:val="0"/>
              <w:spacing w:line="240" w:lineRule="auto"/>
              <w:rPr/>
            </w:pPr>
            <w:r w:rsidDel="00000000" w:rsidR="00000000" w:rsidRPr="00000000">
              <w:rPr>
                <w:rtl w:val="0"/>
              </w:rPr>
              <w:t xml:space="preserve">Slide 5 gives the learners some context for the data set they were looking at in the starter activity. The data was about Napoleon's march on Russia in 1812. </w:t>
            </w:r>
          </w:p>
          <w:p w:rsidR="00000000" w:rsidDel="00000000" w:rsidP="00000000" w:rsidRDefault="00000000" w:rsidRPr="00000000" w14:paraId="00000043">
            <w:pPr>
              <w:widowControl w:val="0"/>
              <w:spacing w:line="240" w:lineRule="auto"/>
              <w:rPr/>
            </w:pPr>
            <w:r w:rsidDel="00000000" w:rsidR="00000000" w:rsidRPr="00000000">
              <w:rPr>
                <w:rtl w:val="0"/>
              </w:rPr>
            </w:r>
          </w:p>
          <w:p w:rsidR="00000000" w:rsidDel="00000000" w:rsidP="00000000" w:rsidRDefault="00000000" w:rsidRPr="00000000" w14:paraId="00000044">
            <w:pPr>
              <w:widowControl w:val="0"/>
              <w:spacing w:line="240" w:lineRule="auto"/>
              <w:rPr/>
            </w:pPr>
            <w:r w:rsidDel="00000000" w:rsidR="00000000" w:rsidRPr="00000000">
              <w:rPr>
                <w:rtl w:val="0"/>
              </w:rPr>
              <w:t xml:space="preserve">Display the visualisation on slides 6 to 8. It may be helpful for the learners to inspect the image while you are discussing it. There is a shortlink on the slide so that learners can find the image in their browsers. </w:t>
            </w:r>
          </w:p>
          <w:p w:rsidR="00000000" w:rsidDel="00000000" w:rsidP="00000000" w:rsidRDefault="00000000" w:rsidRPr="00000000" w14:paraId="00000045">
            <w:pPr>
              <w:widowControl w:val="0"/>
              <w:spacing w:line="240" w:lineRule="auto"/>
              <w:rPr/>
            </w:pPr>
            <w:r w:rsidDel="00000000" w:rsidR="00000000" w:rsidRPr="00000000">
              <w:rPr>
                <w:rtl w:val="0"/>
              </w:rPr>
            </w:r>
          </w:p>
          <w:p w:rsidR="00000000" w:rsidDel="00000000" w:rsidP="00000000" w:rsidRDefault="00000000" w:rsidRPr="00000000" w14:paraId="00000046">
            <w:pPr>
              <w:widowControl w:val="0"/>
              <w:spacing w:line="240" w:lineRule="auto"/>
              <w:rPr/>
            </w:pPr>
            <w:r w:rsidDel="00000000" w:rsidR="00000000" w:rsidRPr="00000000">
              <w:rPr>
                <w:rtl w:val="0"/>
              </w:rPr>
              <w:t xml:space="preserve">Describe how the width of the beige lines represents the number of soldiers marching towards Moscow, while the black line is the retreating soldiers. It is clear to see from the width of the line how the number of soldiers diminishes the further they march. Napoleon started with 422,000 troops; by the time he reached Moscow, 322,000 soldiers had died, and when he returned to France there were only 10,000 remaining. </w:t>
            </w:r>
          </w:p>
          <w:p w:rsidR="00000000" w:rsidDel="00000000" w:rsidP="00000000" w:rsidRDefault="00000000" w:rsidRPr="00000000" w14:paraId="00000047">
            <w:pPr>
              <w:widowControl w:val="0"/>
              <w:spacing w:line="240" w:lineRule="auto"/>
              <w:rPr/>
            </w:pPr>
            <w:r w:rsidDel="00000000" w:rsidR="00000000" w:rsidRPr="00000000">
              <w:rPr>
                <w:rtl w:val="0"/>
              </w:rPr>
            </w:r>
          </w:p>
          <w:p w:rsidR="00000000" w:rsidDel="00000000" w:rsidP="00000000" w:rsidRDefault="00000000" w:rsidRPr="00000000" w14:paraId="00000048">
            <w:pPr>
              <w:widowControl w:val="0"/>
              <w:spacing w:line="240" w:lineRule="auto"/>
              <w:rPr/>
            </w:pPr>
            <w:r w:rsidDel="00000000" w:rsidR="00000000" w:rsidRPr="00000000">
              <w:rPr>
                <w:rtl w:val="0"/>
              </w:rPr>
              <w:t xml:space="preserve">You should point out how the visualisation also includes elements of geography, such as locations and the rivers the troops had to cross. Highlight that on 28 September 1813, the data labels on the black line read 50,000, then 28,000. This shows that 22,000 men died crossing the Berezina river near Minsk. </w:t>
            </w:r>
          </w:p>
          <w:p w:rsidR="00000000" w:rsidDel="00000000" w:rsidP="00000000" w:rsidRDefault="00000000" w:rsidRPr="00000000" w14:paraId="00000049">
            <w:pPr>
              <w:widowControl w:val="0"/>
              <w:spacing w:line="240" w:lineRule="auto"/>
              <w:rPr/>
            </w:pPr>
            <w:r w:rsidDel="00000000" w:rsidR="00000000" w:rsidRPr="00000000">
              <w:rPr>
                <w:rtl w:val="0"/>
              </w:rPr>
            </w:r>
          </w:p>
          <w:p w:rsidR="00000000" w:rsidDel="00000000" w:rsidP="00000000" w:rsidRDefault="00000000" w:rsidRPr="00000000" w14:paraId="0000004A">
            <w:pPr>
              <w:widowControl w:val="0"/>
              <w:spacing w:line="240" w:lineRule="auto"/>
              <w:rPr/>
            </w:pPr>
            <w:r w:rsidDel="00000000" w:rsidR="00000000" w:rsidRPr="00000000">
              <w:rPr>
                <w:rtl w:val="0"/>
              </w:rPr>
              <w:t xml:space="preserve">Finally, the line chart at the bottom of the image represents the temperature. At some points on the journey, the temperature reaches -30 degrees Celsius. </w:t>
            </w:r>
          </w:p>
          <w:p w:rsidR="00000000" w:rsidDel="00000000" w:rsidP="00000000" w:rsidRDefault="00000000" w:rsidRPr="00000000" w14:paraId="0000004B">
            <w:pPr>
              <w:widowControl w:val="0"/>
              <w:spacing w:line="240" w:lineRule="auto"/>
              <w:rPr/>
            </w:pPr>
            <w:r w:rsidDel="00000000" w:rsidR="00000000" w:rsidRPr="00000000">
              <w:rPr>
                <w:rtl w:val="0"/>
              </w:rPr>
            </w:r>
          </w:p>
          <w:p w:rsidR="00000000" w:rsidDel="00000000" w:rsidP="00000000" w:rsidRDefault="00000000" w:rsidRPr="00000000" w14:paraId="0000004C">
            <w:pPr>
              <w:widowControl w:val="0"/>
              <w:spacing w:line="240" w:lineRule="auto"/>
              <w:rPr/>
            </w:pPr>
            <w:r w:rsidDel="00000000" w:rsidR="00000000" w:rsidRPr="00000000">
              <w:rPr>
                <w:rtl w:val="0"/>
              </w:rPr>
              <w:t xml:space="preserve">Conclude with the fact that this is simply a different representation of the data that they looked at earlier on in the lesson, and that by visualising it in this way, we can draw more information from it. </w:t>
            </w:r>
          </w:p>
          <w:p w:rsidR="00000000" w:rsidDel="00000000" w:rsidP="00000000" w:rsidRDefault="00000000" w:rsidRPr="00000000" w14:paraId="0000004D">
            <w:pPr>
              <w:widowControl w:val="0"/>
              <w:spacing w:line="240" w:lineRule="auto"/>
              <w:rPr/>
            </w:pPr>
            <w:r w:rsidDel="00000000" w:rsidR="00000000" w:rsidRPr="00000000">
              <w:rPr>
                <w:rtl w:val="0"/>
              </w:rPr>
            </w:r>
          </w:p>
        </w:tc>
      </w:tr>
      <w:tr>
        <w:trPr>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pPr>
            <w:r w:rsidDel="00000000" w:rsidR="00000000" w:rsidRPr="00000000">
              <w:rPr>
                <w:b w:val="1"/>
                <w:rtl w:val="0"/>
              </w:rPr>
              <w:t xml:space="preserve">Activity 2</w:t>
              <w:br w:type="textWrapping"/>
            </w:r>
            <w:r w:rsidDel="00000000" w:rsidR="00000000" w:rsidRPr="00000000">
              <w:rPr>
                <w:rtl w:val="0"/>
              </w:rPr>
              <w:t xml:space="preserve">(Slides 9–11)</w:t>
            </w:r>
          </w:p>
          <w:p w:rsidR="00000000" w:rsidDel="00000000" w:rsidP="00000000" w:rsidRDefault="00000000" w:rsidRPr="00000000" w14:paraId="0000004F">
            <w:pPr>
              <w:widowControl w:val="0"/>
              <w:spacing w:line="240" w:lineRule="auto"/>
              <w:rPr/>
            </w:pPr>
            <w:r w:rsidDel="00000000" w:rsidR="00000000" w:rsidRPr="00000000">
              <w:rPr>
                <w:rtl w:val="0"/>
              </w:rPr>
            </w:r>
          </w:p>
          <w:p w:rsidR="00000000" w:rsidDel="00000000" w:rsidP="00000000" w:rsidRDefault="00000000" w:rsidRPr="00000000" w14:paraId="00000050">
            <w:pPr>
              <w:widowControl w:val="0"/>
              <w:spacing w:line="240" w:lineRule="auto"/>
              <w:rPr/>
            </w:pPr>
            <w:r w:rsidDel="00000000" w:rsidR="00000000" w:rsidRPr="00000000">
              <w:rPr>
                <w:rtl w:val="0"/>
              </w:rPr>
              <w:t xml:space="preserve">10 - 15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b w:val="1"/>
              </w:rPr>
            </w:pPr>
            <w:r w:rsidDel="00000000" w:rsidR="00000000" w:rsidRPr="00000000">
              <w:rPr>
                <w:b w:val="1"/>
                <w:rtl w:val="0"/>
              </w:rPr>
              <w:t xml:space="preserve">John Snow’s visualisation</w:t>
            </w:r>
          </w:p>
          <w:p w:rsidR="00000000" w:rsidDel="00000000" w:rsidP="00000000" w:rsidRDefault="00000000" w:rsidRPr="00000000" w14:paraId="00000052">
            <w:pPr>
              <w:widowControl w:val="0"/>
              <w:spacing w:line="240" w:lineRule="auto"/>
              <w:rPr/>
            </w:pPr>
            <w:r w:rsidDel="00000000" w:rsidR="00000000" w:rsidRPr="00000000">
              <w:rPr>
                <w:rtl w:val="0"/>
              </w:rPr>
            </w:r>
          </w:p>
          <w:p w:rsidR="00000000" w:rsidDel="00000000" w:rsidP="00000000" w:rsidRDefault="00000000" w:rsidRPr="00000000" w14:paraId="00000053">
            <w:pPr>
              <w:widowControl w:val="0"/>
              <w:spacing w:line="240" w:lineRule="auto"/>
              <w:rPr/>
            </w:pPr>
            <w:r w:rsidDel="00000000" w:rsidR="00000000" w:rsidRPr="00000000">
              <w:rPr>
                <w:rtl w:val="0"/>
              </w:rPr>
              <w:t xml:space="preserve">Slide 9 gives another example of a famous historical visualisation of data, but this time, the learners will be asked to study the visualisation and answer questions. </w:t>
            </w:r>
          </w:p>
          <w:p w:rsidR="00000000" w:rsidDel="00000000" w:rsidP="00000000" w:rsidRDefault="00000000" w:rsidRPr="00000000" w14:paraId="00000054">
            <w:pPr>
              <w:widowControl w:val="0"/>
              <w:spacing w:line="240" w:lineRule="auto"/>
              <w:rPr/>
            </w:pPr>
            <w:r w:rsidDel="00000000" w:rsidR="00000000" w:rsidRPr="00000000">
              <w:rPr>
                <w:rtl w:val="0"/>
              </w:rPr>
            </w:r>
          </w:p>
          <w:p w:rsidR="00000000" w:rsidDel="00000000" w:rsidP="00000000" w:rsidRDefault="00000000" w:rsidRPr="00000000" w14:paraId="00000055">
            <w:pPr>
              <w:widowControl w:val="0"/>
              <w:spacing w:line="240" w:lineRule="auto"/>
              <w:rPr/>
            </w:pPr>
            <w:r w:rsidDel="00000000" w:rsidR="00000000" w:rsidRPr="00000000">
              <w:rPr>
                <w:rtl w:val="0"/>
              </w:rPr>
              <w:t xml:space="preserve">John Snow famously provided a visualisation to support his theory that cholera was not due to poor air quality, but was being transmitted orally. </w:t>
            </w:r>
          </w:p>
          <w:p w:rsidR="00000000" w:rsidDel="00000000" w:rsidP="00000000" w:rsidRDefault="00000000" w:rsidRPr="00000000" w14:paraId="00000056">
            <w:pPr>
              <w:widowControl w:val="0"/>
              <w:spacing w:line="240" w:lineRule="auto"/>
              <w:rPr/>
            </w:pPr>
            <w:r w:rsidDel="00000000" w:rsidR="00000000" w:rsidRPr="00000000">
              <w:rPr>
                <w:rtl w:val="0"/>
              </w:rPr>
            </w:r>
          </w:p>
          <w:p w:rsidR="00000000" w:rsidDel="00000000" w:rsidP="00000000" w:rsidRDefault="00000000" w:rsidRPr="00000000" w14:paraId="00000057">
            <w:pPr>
              <w:widowControl w:val="0"/>
              <w:spacing w:line="240" w:lineRule="auto"/>
              <w:rPr/>
            </w:pPr>
            <w:r w:rsidDel="00000000" w:rsidR="00000000" w:rsidRPr="00000000">
              <w:rPr>
                <w:rtl w:val="0"/>
              </w:rPr>
              <w:t xml:space="preserve">Show the learners the map of Soho on slide 10 and highlight that the black dots represent cholera-related deaths. The method used is known as a </w:t>
            </w:r>
            <w:r w:rsidDel="00000000" w:rsidR="00000000" w:rsidRPr="00000000">
              <w:rPr>
                <w:b w:val="1"/>
                <w:rtl w:val="0"/>
              </w:rPr>
              <w:t xml:space="preserve">dot map</w:t>
            </w:r>
            <w:r w:rsidDel="00000000" w:rsidR="00000000" w:rsidRPr="00000000">
              <w:rPr>
                <w:rtl w:val="0"/>
              </w:rPr>
              <w:t xml:space="preserve">, a map type that uses a dot symbol to show the presence of a feature or phenomenon (https://en.wikipedia.org/wiki/Dot_distribution_map).</w:t>
            </w:r>
          </w:p>
          <w:p w:rsidR="00000000" w:rsidDel="00000000" w:rsidP="00000000" w:rsidRDefault="00000000" w:rsidRPr="00000000" w14:paraId="00000058">
            <w:pPr>
              <w:widowControl w:val="0"/>
              <w:spacing w:line="240" w:lineRule="auto"/>
              <w:rPr/>
            </w:pPr>
            <w:r w:rsidDel="00000000" w:rsidR="00000000" w:rsidRPr="00000000">
              <w:rPr>
                <w:rtl w:val="0"/>
              </w:rPr>
              <w:t xml:space="preserve">Ask the learners to work in pairs or small groups and to open the Activity 2 worksheet. Their task is to study the map in more detail and answer the questions on the sheet. Give them 5–8 minutes to complete the worksheet before moving onto slide 11 and going through the answers. </w:t>
            </w:r>
          </w:p>
          <w:p w:rsidR="00000000" w:rsidDel="00000000" w:rsidP="00000000" w:rsidRDefault="00000000" w:rsidRPr="00000000" w14:paraId="00000059">
            <w:pPr>
              <w:widowControl w:val="0"/>
              <w:spacing w:line="240" w:lineRule="auto"/>
              <w:rPr/>
            </w:pPr>
            <w:r w:rsidDel="00000000" w:rsidR="00000000" w:rsidRPr="00000000">
              <w:rPr>
                <w:rtl w:val="0"/>
              </w:rPr>
            </w:r>
          </w:p>
          <w:p w:rsidR="00000000" w:rsidDel="00000000" w:rsidP="00000000" w:rsidRDefault="00000000" w:rsidRPr="00000000" w14:paraId="0000005A">
            <w:pPr>
              <w:widowControl w:val="0"/>
              <w:spacing w:line="240" w:lineRule="auto"/>
              <w:rPr/>
            </w:pPr>
            <w:r w:rsidDel="00000000" w:rsidR="00000000" w:rsidRPr="00000000">
              <w:rPr>
                <w:rtl w:val="0"/>
              </w:rPr>
              <w:t xml:space="preserve">The visualisation alone doesn’t provide all the information needed to draw the conclusion that the water pump was the source of the problem, but it does help us to identify patterns that can be investigated further and that might have been hard to identify without the dot map. </w:t>
            </w:r>
          </w:p>
          <w:p w:rsidR="00000000" w:rsidDel="00000000" w:rsidP="00000000" w:rsidRDefault="00000000" w:rsidRPr="00000000" w14:paraId="0000005B">
            <w:pPr>
              <w:widowControl w:val="0"/>
              <w:spacing w:line="240" w:lineRule="auto"/>
              <w:rPr/>
            </w:pPr>
            <w:r w:rsidDel="00000000" w:rsidR="00000000" w:rsidRPr="00000000">
              <w:rPr>
                <w:rtl w:val="0"/>
              </w:rPr>
            </w:r>
          </w:p>
        </w:tc>
      </w:tr>
      <w:tr>
        <w:trPr>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b w:val="1"/>
              </w:rPr>
            </w:pPr>
            <w:r w:rsidDel="00000000" w:rsidR="00000000" w:rsidRPr="00000000">
              <w:rPr>
                <w:b w:val="1"/>
                <w:rtl w:val="0"/>
              </w:rPr>
              <w:t xml:space="preserve">Activity 3</w:t>
            </w:r>
          </w:p>
          <w:p w:rsidR="00000000" w:rsidDel="00000000" w:rsidP="00000000" w:rsidRDefault="00000000" w:rsidRPr="00000000" w14:paraId="0000005D">
            <w:pPr>
              <w:widowControl w:val="0"/>
              <w:spacing w:line="240" w:lineRule="auto"/>
              <w:rPr/>
            </w:pPr>
            <w:r w:rsidDel="00000000" w:rsidR="00000000" w:rsidRPr="00000000">
              <w:rPr>
                <w:rtl w:val="0"/>
              </w:rPr>
              <w:t xml:space="preserve">(Slides 12–14)</w:t>
            </w:r>
          </w:p>
          <w:p w:rsidR="00000000" w:rsidDel="00000000" w:rsidP="00000000" w:rsidRDefault="00000000" w:rsidRPr="00000000" w14:paraId="0000005E">
            <w:pPr>
              <w:widowControl w:val="0"/>
              <w:spacing w:line="240" w:lineRule="auto"/>
              <w:rPr/>
            </w:pPr>
            <w:r w:rsidDel="00000000" w:rsidR="00000000" w:rsidRPr="00000000">
              <w:rPr>
                <w:rtl w:val="0"/>
              </w:rPr>
            </w:r>
          </w:p>
          <w:p w:rsidR="00000000" w:rsidDel="00000000" w:rsidP="00000000" w:rsidRDefault="00000000" w:rsidRPr="00000000" w14:paraId="0000005F">
            <w:pPr>
              <w:widowControl w:val="0"/>
              <w:spacing w:line="240" w:lineRule="auto"/>
              <w:rPr/>
            </w:pPr>
            <w:r w:rsidDel="00000000" w:rsidR="00000000" w:rsidRPr="00000000">
              <w:rPr>
                <w:rtl w:val="0"/>
              </w:rPr>
              <w:t xml:space="preserve">20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b w:val="1"/>
              </w:rPr>
            </w:pPr>
            <w:r w:rsidDel="00000000" w:rsidR="00000000" w:rsidRPr="00000000">
              <w:rPr>
                <w:b w:val="1"/>
                <w:rtl w:val="0"/>
              </w:rPr>
              <w:t xml:space="preserve">Provide the insights</w:t>
            </w:r>
          </w:p>
          <w:p w:rsidR="00000000" w:rsidDel="00000000" w:rsidP="00000000" w:rsidRDefault="00000000" w:rsidRPr="00000000" w14:paraId="00000061">
            <w:pPr>
              <w:widowControl w:val="0"/>
              <w:spacing w:line="240" w:lineRule="auto"/>
              <w:rPr/>
            </w:pPr>
            <w:r w:rsidDel="00000000" w:rsidR="00000000" w:rsidRPr="00000000">
              <w:rPr>
                <w:rtl w:val="0"/>
              </w:rPr>
            </w:r>
          </w:p>
          <w:p w:rsidR="00000000" w:rsidDel="00000000" w:rsidP="00000000" w:rsidRDefault="00000000" w:rsidRPr="00000000" w14:paraId="00000062">
            <w:pPr>
              <w:widowControl w:val="0"/>
              <w:spacing w:line="240" w:lineRule="auto"/>
              <w:rPr/>
            </w:pPr>
            <w:r w:rsidDel="00000000" w:rsidR="00000000" w:rsidRPr="00000000">
              <w:rPr>
                <w:rtl w:val="0"/>
              </w:rPr>
              <w:t xml:space="preserve">Show slide 12 and set the scene for the learners that the UK television networks want to gain a better understanding of how viewers watch the most popular TV shows on non-TV devices. They will be given a data set and will use a website to help them visualise the data and gain an insight. </w:t>
            </w:r>
          </w:p>
          <w:p w:rsidR="00000000" w:rsidDel="00000000" w:rsidP="00000000" w:rsidRDefault="00000000" w:rsidRPr="00000000" w14:paraId="00000063">
            <w:pPr>
              <w:widowControl w:val="0"/>
              <w:spacing w:line="240" w:lineRule="auto"/>
              <w:rPr/>
            </w:pPr>
            <w:r w:rsidDel="00000000" w:rsidR="00000000" w:rsidRPr="00000000">
              <w:rPr>
                <w:rtl w:val="0"/>
              </w:rPr>
            </w:r>
          </w:p>
          <w:p w:rsidR="00000000" w:rsidDel="00000000" w:rsidP="00000000" w:rsidRDefault="00000000" w:rsidRPr="00000000" w14:paraId="00000064">
            <w:pPr>
              <w:widowControl w:val="0"/>
              <w:spacing w:line="240" w:lineRule="auto"/>
              <w:rPr/>
            </w:pPr>
            <w:r w:rsidDel="00000000" w:rsidR="00000000" w:rsidRPr="00000000">
              <w:rPr>
                <w:rtl w:val="0"/>
              </w:rPr>
              <w:t xml:space="preserve">Ask the learners to open the data set and have a short look at it before demonstrating how to use the online visualisation tool (slide 13). A video to support you can be found in the folder for this lesson.</w:t>
            </w:r>
          </w:p>
          <w:p w:rsidR="00000000" w:rsidDel="00000000" w:rsidP="00000000" w:rsidRDefault="00000000" w:rsidRPr="00000000" w14:paraId="00000065">
            <w:pPr>
              <w:widowControl w:val="0"/>
              <w:spacing w:line="240" w:lineRule="auto"/>
              <w:rPr/>
            </w:pPr>
            <w:r w:rsidDel="00000000" w:rsidR="00000000" w:rsidRPr="00000000">
              <w:rPr>
                <w:rtl w:val="0"/>
              </w:rPr>
            </w:r>
          </w:p>
          <w:p w:rsidR="00000000" w:rsidDel="00000000" w:rsidP="00000000" w:rsidRDefault="00000000" w:rsidRPr="00000000" w14:paraId="00000066">
            <w:pPr>
              <w:widowControl w:val="0"/>
              <w:spacing w:line="240" w:lineRule="auto"/>
              <w:rPr/>
            </w:pPr>
            <w:r w:rsidDel="00000000" w:rsidR="00000000" w:rsidRPr="00000000">
              <w:rPr>
                <w:rtl w:val="0"/>
              </w:rPr>
              <w:t xml:space="preserve">During the demonstration, as in the video, ask the learners to consider which fields in the data set they might want to consider including in their visualisation. Only the name of the TV show and the numbers relating to mobile devices should be included. </w:t>
            </w:r>
          </w:p>
          <w:p w:rsidR="00000000" w:rsidDel="00000000" w:rsidP="00000000" w:rsidRDefault="00000000" w:rsidRPr="00000000" w14:paraId="00000067">
            <w:pPr>
              <w:widowControl w:val="0"/>
              <w:spacing w:line="240" w:lineRule="auto"/>
              <w:rPr/>
            </w:pPr>
            <w:r w:rsidDel="00000000" w:rsidR="00000000" w:rsidRPr="00000000">
              <w:rPr>
                <w:rtl w:val="0"/>
              </w:rPr>
            </w:r>
          </w:p>
          <w:p w:rsidR="00000000" w:rsidDel="00000000" w:rsidP="00000000" w:rsidRDefault="00000000" w:rsidRPr="00000000" w14:paraId="00000068">
            <w:pPr>
              <w:widowControl w:val="0"/>
              <w:spacing w:line="240" w:lineRule="auto"/>
              <w:rPr/>
            </w:pPr>
            <w:r w:rsidDel="00000000" w:rsidR="00000000" w:rsidRPr="00000000">
              <w:rPr>
                <w:rtl w:val="0"/>
              </w:rPr>
              <w:t xml:space="preserve">Ask the learners to follow your steps but to decide for themselves which graph type they think is the best to help them gain an insight into the data. Example insights (slide 14) might include finding out:</w:t>
            </w:r>
          </w:p>
          <w:p w:rsidR="00000000" w:rsidDel="00000000" w:rsidP="00000000" w:rsidRDefault="00000000" w:rsidRPr="00000000" w14:paraId="00000069">
            <w:pPr>
              <w:widowControl w:val="0"/>
              <w:spacing w:line="240" w:lineRule="auto"/>
              <w:rPr/>
            </w:pPr>
            <w:r w:rsidDel="00000000" w:rsidR="00000000" w:rsidRPr="00000000">
              <w:rPr>
                <w:rtl w:val="0"/>
              </w:rPr>
            </w:r>
          </w:p>
          <w:p w:rsidR="00000000" w:rsidDel="00000000" w:rsidP="00000000" w:rsidRDefault="00000000" w:rsidRPr="00000000" w14:paraId="0000006A">
            <w:pPr>
              <w:widowControl w:val="0"/>
              <w:numPr>
                <w:ilvl w:val="0"/>
                <w:numId w:val="5"/>
              </w:numPr>
              <w:spacing w:line="240" w:lineRule="auto"/>
              <w:ind w:left="720" w:hanging="360"/>
            </w:pPr>
            <w:r w:rsidDel="00000000" w:rsidR="00000000" w:rsidRPr="00000000">
              <w:rPr>
                <w:rtl w:val="0"/>
              </w:rPr>
              <w:t xml:space="preserve">Which of the TV shows were most popular on a PC or mobile phone?</w:t>
            </w:r>
          </w:p>
          <w:p w:rsidR="00000000" w:rsidDel="00000000" w:rsidP="00000000" w:rsidRDefault="00000000" w:rsidRPr="00000000" w14:paraId="0000006B">
            <w:pPr>
              <w:widowControl w:val="0"/>
              <w:numPr>
                <w:ilvl w:val="0"/>
                <w:numId w:val="5"/>
              </w:numPr>
              <w:spacing w:line="240" w:lineRule="auto"/>
              <w:ind w:left="720" w:hanging="360"/>
            </w:pPr>
            <w:r w:rsidDel="00000000" w:rsidR="00000000" w:rsidRPr="00000000">
              <w:rPr>
                <w:rtl w:val="0"/>
              </w:rPr>
              <w:t xml:space="preserve">Does the rank of those shows watched on TV match the rank of those shows watched on a different medium?</w:t>
            </w:r>
          </w:p>
          <w:p w:rsidR="00000000" w:rsidDel="00000000" w:rsidP="00000000" w:rsidRDefault="00000000" w:rsidRPr="00000000" w14:paraId="0000006C">
            <w:pPr>
              <w:widowControl w:val="0"/>
              <w:spacing w:line="240" w:lineRule="auto"/>
              <w:rPr/>
            </w:pPr>
            <w:r w:rsidDel="00000000" w:rsidR="00000000" w:rsidRPr="00000000">
              <w:rPr>
                <w:rtl w:val="0"/>
              </w:rPr>
            </w:r>
          </w:p>
          <w:p w:rsidR="00000000" w:rsidDel="00000000" w:rsidP="00000000" w:rsidRDefault="00000000" w:rsidRPr="00000000" w14:paraId="0000006D">
            <w:pPr>
              <w:widowControl w:val="0"/>
              <w:spacing w:line="240" w:lineRule="auto"/>
              <w:rPr/>
            </w:pPr>
            <w:r w:rsidDel="00000000" w:rsidR="00000000" w:rsidRPr="00000000">
              <w:rPr>
                <w:rtl w:val="0"/>
              </w:rPr>
              <w:t xml:space="preserve">Ask the learners to open the Activity 3 worksheet, paste a screenshot of their visualisation, and answer the questions on the sheet.</w:t>
            </w:r>
          </w:p>
          <w:p w:rsidR="00000000" w:rsidDel="00000000" w:rsidP="00000000" w:rsidRDefault="00000000" w:rsidRPr="00000000" w14:paraId="0000006E">
            <w:pPr>
              <w:widowControl w:val="0"/>
              <w:spacing w:line="240" w:lineRule="auto"/>
              <w:rPr/>
            </w:pPr>
            <w:r w:rsidDel="00000000" w:rsidR="00000000" w:rsidRPr="00000000">
              <w:rPr>
                <w:rtl w:val="0"/>
              </w:rPr>
            </w:r>
          </w:p>
        </w:tc>
      </w:tr>
      <w:tr>
        <w:trPr>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b w:val="1"/>
              </w:rPr>
            </w:pPr>
            <w:r w:rsidDel="00000000" w:rsidR="00000000" w:rsidRPr="00000000">
              <w:rPr>
                <w:b w:val="1"/>
                <w:rtl w:val="0"/>
              </w:rPr>
              <w:t xml:space="preserve">Plenary</w:t>
            </w:r>
          </w:p>
          <w:p w:rsidR="00000000" w:rsidDel="00000000" w:rsidP="00000000" w:rsidRDefault="00000000" w:rsidRPr="00000000" w14:paraId="00000070">
            <w:pPr>
              <w:widowControl w:val="0"/>
              <w:spacing w:line="240" w:lineRule="auto"/>
              <w:rPr/>
            </w:pPr>
            <w:r w:rsidDel="00000000" w:rsidR="00000000" w:rsidRPr="00000000">
              <w:rPr>
                <w:rtl w:val="0"/>
              </w:rPr>
              <w:t xml:space="preserve">(Slides 15–16)</w:t>
            </w:r>
          </w:p>
          <w:p w:rsidR="00000000" w:rsidDel="00000000" w:rsidP="00000000" w:rsidRDefault="00000000" w:rsidRPr="00000000" w14:paraId="00000071">
            <w:pPr>
              <w:widowControl w:val="0"/>
              <w:spacing w:line="240" w:lineRule="auto"/>
              <w:rPr/>
            </w:pPr>
            <w:r w:rsidDel="00000000" w:rsidR="00000000" w:rsidRPr="00000000">
              <w:rPr>
                <w:rtl w:val="0"/>
              </w:rPr>
            </w:r>
          </w:p>
          <w:p w:rsidR="00000000" w:rsidDel="00000000" w:rsidP="00000000" w:rsidRDefault="00000000" w:rsidRPr="00000000" w14:paraId="00000072">
            <w:pPr>
              <w:widowControl w:val="0"/>
              <w:spacing w:line="240" w:lineRule="auto"/>
              <w:rPr/>
            </w:pPr>
            <w:r w:rsidDel="00000000" w:rsidR="00000000" w:rsidRPr="00000000">
              <w:rPr>
                <w:rtl w:val="0"/>
              </w:rPr>
              <w:t xml:space="preserve">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b w:val="1"/>
              </w:rPr>
            </w:pPr>
            <w:r w:rsidDel="00000000" w:rsidR="00000000" w:rsidRPr="00000000">
              <w:rPr>
                <w:b w:val="1"/>
                <w:rtl w:val="0"/>
              </w:rPr>
              <w:t xml:space="preserve">Infographics</w:t>
            </w:r>
          </w:p>
          <w:p w:rsidR="00000000" w:rsidDel="00000000" w:rsidP="00000000" w:rsidRDefault="00000000" w:rsidRPr="00000000" w14:paraId="00000074">
            <w:pPr>
              <w:widowControl w:val="0"/>
              <w:spacing w:line="240" w:lineRule="auto"/>
              <w:rPr/>
            </w:pPr>
            <w:r w:rsidDel="00000000" w:rsidR="00000000" w:rsidRPr="00000000">
              <w:rPr>
                <w:rtl w:val="0"/>
              </w:rPr>
            </w:r>
          </w:p>
          <w:p w:rsidR="00000000" w:rsidDel="00000000" w:rsidP="00000000" w:rsidRDefault="00000000" w:rsidRPr="00000000" w14:paraId="00000075">
            <w:pPr>
              <w:widowControl w:val="0"/>
              <w:spacing w:line="240" w:lineRule="auto"/>
              <w:rPr/>
            </w:pPr>
            <w:r w:rsidDel="00000000" w:rsidR="00000000" w:rsidRPr="00000000">
              <w:rPr>
                <w:rtl w:val="0"/>
              </w:rPr>
              <w:t xml:space="preserve">Show slide 15, which highlights the difference between a visualisation and an infographic. In reality there is little difference. The image is an infographic of insights from Code Club. Note how different visualisations have been included. </w:t>
            </w:r>
          </w:p>
          <w:p w:rsidR="00000000" w:rsidDel="00000000" w:rsidP="00000000" w:rsidRDefault="00000000" w:rsidRPr="00000000" w14:paraId="00000076">
            <w:pPr>
              <w:widowControl w:val="0"/>
              <w:spacing w:line="240" w:lineRule="auto"/>
              <w:rPr/>
            </w:pPr>
            <w:r w:rsidDel="00000000" w:rsidR="00000000" w:rsidRPr="00000000">
              <w:rPr>
                <w:rtl w:val="0"/>
              </w:rPr>
            </w:r>
          </w:p>
          <w:p w:rsidR="00000000" w:rsidDel="00000000" w:rsidP="00000000" w:rsidRDefault="00000000" w:rsidRPr="00000000" w14:paraId="00000077">
            <w:pPr>
              <w:widowControl w:val="0"/>
              <w:spacing w:line="240" w:lineRule="auto"/>
              <w:rPr/>
            </w:pPr>
            <w:r w:rsidDel="00000000" w:rsidR="00000000" w:rsidRPr="00000000">
              <w:rPr>
                <w:rtl w:val="0"/>
              </w:rPr>
              <w:t xml:space="preserve">Move onto slide 16 to show some creative data visualisations.</w:t>
            </w:r>
          </w:p>
          <w:p w:rsidR="00000000" w:rsidDel="00000000" w:rsidP="00000000" w:rsidRDefault="00000000" w:rsidRPr="00000000" w14:paraId="00000078">
            <w:pPr>
              <w:widowControl w:val="0"/>
              <w:spacing w:line="240" w:lineRule="auto"/>
              <w:rPr/>
            </w:pPr>
            <w:r w:rsidDel="00000000" w:rsidR="00000000" w:rsidRPr="00000000">
              <w:rPr>
                <w:rtl w:val="0"/>
              </w:rPr>
            </w:r>
          </w:p>
        </w:tc>
      </w:tr>
      <w:tr>
        <w:trPr>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b w:val="1"/>
              </w:rPr>
            </w:pPr>
            <w:r w:rsidDel="00000000" w:rsidR="00000000" w:rsidRPr="00000000">
              <w:rPr>
                <w:b w:val="1"/>
                <w:rtl w:val="0"/>
              </w:rPr>
              <w:t xml:space="preserve">Homework</w:t>
            </w:r>
          </w:p>
          <w:p w:rsidR="00000000" w:rsidDel="00000000" w:rsidP="00000000" w:rsidRDefault="00000000" w:rsidRPr="00000000" w14:paraId="0000007A">
            <w:pPr>
              <w:widowControl w:val="0"/>
              <w:spacing w:line="240" w:lineRule="auto"/>
              <w:rPr/>
            </w:pPr>
            <w:r w:rsidDel="00000000" w:rsidR="00000000" w:rsidRPr="00000000">
              <w:rPr>
                <w:rtl w:val="0"/>
              </w:rPr>
              <w:t xml:space="preserve">(Slide 17)</w:t>
            </w:r>
          </w:p>
          <w:p w:rsidR="00000000" w:rsidDel="00000000" w:rsidP="00000000" w:rsidRDefault="00000000" w:rsidRPr="00000000" w14:paraId="0000007B">
            <w:pPr>
              <w:widowControl w:val="0"/>
              <w:spacing w:line="240" w:lineRule="auto"/>
              <w:rPr>
                <w:b w:val="1"/>
              </w:rPr>
            </w:pPr>
            <w:r w:rsidDel="00000000" w:rsidR="00000000" w:rsidRPr="00000000">
              <w:rPr>
                <w:rtl w:val="0"/>
              </w:rPr>
            </w:r>
          </w:p>
          <w:p w:rsidR="00000000" w:rsidDel="00000000" w:rsidP="00000000" w:rsidRDefault="00000000" w:rsidRPr="00000000" w14:paraId="0000007C">
            <w:pPr>
              <w:widowControl w:val="0"/>
              <w:spacing w:line="240" w:lineRule="auto"/>
              <w:rPr>
                <w:b w:val="1"/>
              </w:rPr>
            </w:pPr>
            <w:r w:rsidDel="00000000" w:rsidR="00000000" w:rsidRPr="00000000">
              <w:rPr>
                <w:rtl w:val="0"/>
              </w:rPr>
            </w:r>
          </w:p>
          <w:p w:rsidR="00000000" w:rsidDel="00000000" w:rsidP="00000000" w:rsidRDefault="00000000" w:rsidRPr="00000000" w14:paraId="0000007D">
            <w:pPr>
              <w:widowControl w:val="0"/>
              <w:spacing w:line="240" w:lineRule="auto"/>
              <w:rPr/>
            </w:pPr>
            <w:r w:rsidDel="00000000" w:rsidR="00000000" w:rsidRPr="00000000">
              <w:rPr>
                <w:rtl w:val="0"/>
              </w:rPr>
              <w:t xml:space="preserve">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rPr>
                <w:b w:val="1"/>
              </w:rPr>
            </w:pPr>
            <w:r w:rsidDel="00000000" w:rsidR="00000000" w:rsidRPr="00000000">
              <w:rPr>
                <w:b w:val="1"/>
                <w:rtl w:val="0"/>
              </w:rPr>
              <w:t xml:space="preserve">Space data</w:t>
            </w:r>
          </w:p>
          <w:p w:rsidR="00000000" w:rsidDel="00000000" w:rsidP="00000000" w:rsidRDefault="00000000" w:rsidRPr="00000000" w14:paraId="0000007F">
            <w:pPr>
              <w:widowControl w:val="0"/>
              <w:spacing w:line="240" w:lineRule="auto"/>
              <w:rPr/>
            </w:pPr>
            <w:r w:rsidDel="00000000" w:rsidR="00000000" w:rsidRPr="00000000">
              <w:rPr>
                <w:rtl w:val="0"/>
              </w:rPr>
            </w:r>
          </w:p>
          <w:p w:rsidR="00000000" w:rsidDel="00000000" w:rsidP="00000000" w:rsidRDefault="00000000" w:rsidRPr="00000000" w14:paraId="00000080">
            <w:pPr>
              <w:widowControl w:val="0"/>
              <w:spacing w:line="240" w:lineRule="auto"/>
              <w:rPr/>
            </w:pPr>
            <w:r w:rsidDel="00000000" w:rsidR="00000000" w:rsidRPr="00000000">
              <w:rPr>
                <w:rtl w:val="0"/>
              </w:rPr>
              <w:t xml:space="preserve">Distribute the homework worksheet to the learners and talk them through the task. They are required to look at the data and decide which data they would like to visualise. It might be something as simple as distance from the sun, but they might want to compare two values, such as distance from the sun and temperature. </w:t>
            </w:r>
          </w:p>
          <w:p w:rsidR="00000000" w:rsidDel="00000000" w:rsidP="00000000" w:rsidRDefault="00000000" w:rsidRPr="00000000" w14:paraId="00000081">
            <w:pPr>
              <w:widowControl w:val="0"/>
              <w:spacing w:line="240" w:lineRule="auto"/>
              <w:rPr/>
            </w:pPr>
            <w:r w:rsidDel="00000000" w:rsidR="00000000" w:rsidRPr="00000000">
              <w:rPr>
                <w:rtl w:val="0"/>
              </w:rPr>
            </w:r>
          </w:p>
          <w:p w:rsidR="00000000" w:rsidDel="00000000" w:rsidP="00000000" w:rsidRDefault="00000000" w:rsidRPr="00000000" w14:paraId="00000082">
            <w:pPr>
              <w:widowControl w:val="0"/>
              <w:spacing w:line="240" w:lineRule="auto"/>
              <w:rPr/>
            </w:pPr>
            <w:r w:rsidDel="00000000" w:rsidR="00000000" w:rsidRPr="00000000">
              <w:rPr>
                <w:rtl w:val="0"/>
              </w:rPr>
              <w:t xml:space="preserve">While they have the option of using the online tool from the lesson today, try and encourage them to be creative, such as drawing basic pictures of the planets, or using lightbulbs to represent light travel time from the sun in a bar chart. </w:t>
            </w:r>
          </w:p>
          <w:p w:rsidR="00000000" w:rsidDel="00000000" w:rsidP="00000000" w:rsidRDefault="00000000" w:rsidRPr="00000000" w14:paraId="00000083">
            <w:pPr>
              <w:widowControl w:val="0"/>
              <w:spacing w:line="240" w:lineRule="auto"/>
              <w:rPr/>
            </w:pPr>
            <w:r w:rsidDel="00000000" w:rsidR="00000000" w:rsidRPr="00000000">
              <w:rPr>
                <w:rtl w:val="0"/>
              </w:rPr>
            </w:r>
          </w:p>
          <w:p w:rsidR="00000000" w:rsidDel="00000000" w:rsidP="00000000" w:rsidRDefault="00000000" w:rsidRPr="00000000" w14:paraId="00000084">
            <w:pPr>
              <w:widowControl w:val="0"/>
              <w:spacing w:line="240" w:lineRule="auto"/>
              <w:rPr/>
            </w:pPr>
            <w:r w:rsidDel="00000000" w:rsidR="00000000" w:rsidRPr="00000000">
              <w:rPr>
                <w:rtl w:val="0"/>
              </w:rPr>
              <w:t xml:space="preserve">If time allows, encourage discussion in pairs to come up with ideas of what data from the table they might want to visualise, as well as creative ways to visualise it. </w:t>
            </w:r>
          </w:p>
          <w:p w:rsidR="00000000" w:rsidDel="00000000" w:rsidP="00000000" w:rsidRDefault="00000000" w:rsidRPr="00000000" w14:paraId="00000085">
            <w:pPr>
              <w:widowControl w:val="0"/>
              <w:spacing w:line="240" w:lineRule="auto"/>
              <w:rPr/>
            </w:pPr>
            <w:r w:rsidDel="00000000" w:rsidR="00000000" w:rsidRPr="00000000">
              <w:rPr>
                <w:rtl w:val="0"/>
              </w:rPr>
            </w:r>
          </w:p>
        </w:tc>
      </w:tr>
    </w:tbl>
    <w:p w:rsidR="00000000" w:rsidDel="00000000" w:rsidP="00000000" w:rsidRDefault="00000000" w:rsidRPr="00000000" w14:paraId="00000086">
      <w:pPr>
        <w:spacing w:line="276" w:lineRule="auto"/>
        <w:rPr/>
      </w:pPr>
      <w:r w:rsidDel="00000000" w:rsidR="00000000" w:rsidRPr="00000000">
        <w:rPr>
          <w:rtl w:val="0"/>
        </w:rPr>
      </w:r>
    </w:p>
    <w:p w:rsidR="00000000" w:rsidDel="00000000" w:rsidP="00000000" w:rsidRDefault="00000000" w:rsidRPr="00000000" w14:paraId="00000087">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88">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89">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8A">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8B">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8C">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8D">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8E">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8F">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0">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1">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2">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3">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4">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5">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6">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7">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8">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9">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A">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B">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C">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D">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E">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9F">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0">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1">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2">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3">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4">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5">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6">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7">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8">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9">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A">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B">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C">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D">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E">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F">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B0">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B1">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B2">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color w:val="666666"/>
          <w:sz w:val="18"/>
          <w:szCs w:val="18"/>
        </w:rPr>
      </w:pPr>
      <w:r w:rsidDel="00000000" w:rsidR="00000000" w:rsidRPr="00000000">
        <w:rPr>
          <w:color w:val="666666"/>
          <w:sz w:val="18"/>
          <w:szCs w:val="18"/>
          <w:rtl w:val="0"/>
        </w:rPr>
        <w:t xml:space="preserve">Resources are updated regularly — the latest version is available at: </w:t>
      </w:r>
      <w:hyperlink r:id="rId9">
        <w:r w:rsidDel="00000000" w:rsidR="00000000" w:rsidRPr="00000000">
          <w:rPr>
            <w:color w:val="1155cc"/>
            <w:sz w:val="18"/>
            <w:szCs w:val="18"/>
            <w:u w:val="single"/>
            <w:rtl w:val="0"/>
          </w:rPr>
          <w:t xml:space="preserve">ncce.io/tcc</w:t>
        </w:r>
      </w:hyperlink>
      <w:r w:rsidDel="00000000" w:rsidR="00000000" w:rsidRPr="00000000">
        <w:rPr>
          <w:color w:val="666666"/>
          <w:sz w:val="18"/>
          <w:szCs w:val="18"/>
          <w:rtl w:val="0"/>
        </w:rPr>
        <w:t xml:space="preserve">.</w:t>
      </w:r>
    </w:p>
    <w:p w:rsidR="00000000" w:rsidDel="00000000" w:rsidP="00000000" w:rsidRDefault="00000000" w:rsidRPr="00000000" w14:paraId="000000B5">
      <w:pPr>
        <w:rPr>
          <w:color w:val="666666"/>
          <w:sz w:val="18"/>
          <w:szCs w:val="18"/>
        </w:rPr>
      </w:pPr>
      <w:r w:rsidDel="00000000" w:rsidR="00000000" w:rsidRPr="00000000">
        <w:rPr>
          <w:rtl w:val="0"/>
        </w:rPr>
      </w:r>
    </w:p>
    <w:p w:rsidR="00000000" w:rsidDel="00000000" w:rsidP="00000000" w:rsidRDefault="00000000" w:rsidRPr="00000000" w14:paraId="000000B6">
      <w:pPr>
        <w:rPr>
          <w:color w:val="666666"/>
          <w:sz w:val="18"/>
          <w:szCs w:val="18"/>
        </w:rPr>
      </w:pPr>
      <w:r w:rsidDel="00000000" w:rsidR="00000000" w:rsidRPr="00000000">
        <w:rPr>
          <w:color w:val="666666"/>
          <w:sz w:val="18"/>
          <w:szCs w:val="18"/>
          <w:rtl w:val="0"/>
        </w:rPr>
        <w:t xml:space="preserve">This resource is licensed under the Open Government Licence, version 3. For more information on this licence, see</w:t>
      </w:r>
      <w:hyperlink r:id="rId10">
        <w:r w:rsidDel="00000000" w:rsidR="00000000" w:rsidRPr="00000000">
          <w:rPr>
            <w:color w:val="1155cc"/>
            <w:sz w:val="18"/>
            <w:szCs w:val="18"/>
            <w:u w:val="single"/>
            <w:rtl w:val="0"/>
          </w:rPr>
          <w:t xml:space="preserve"> ncce.io/ogl</w:t>
        </w:r>
      </w:hyperlink>
      <w:r w:rsidDel="00000000" w:rsidR="00000000" w:rsidRPr="00000000">
        <w:rPr>
          <w:color w:val="666666"/>
          <w:sz w:val="18"/>
          <w:szCs w:val="18"/>
          <w:rtl w:val="0"/>
        </w:rPr>
        <w:t xml:space="preserve">.</w:t>
      </w:r>
    </w:p>
    <w:p w:rsidR="00000000" w:rsidDel="00000000" w:rsidP="00000000" w:rsidRDefault="00000000" w:rsidRPr="00000000" w14:paraId="000000B7">
      <w:pPr>
        <w:rPr>
          <w:color w:val="666666"/>
          <w:sz w:val="18"/>
          <w:szCs w:val="18"/>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pgSz w:h="16838" w:w="11906"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8">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p w:rsidR="00000000" w:rsidDel="00000000" w:rsidP="00000000" w:rsidRDefault="00000000" w:rsidRPr="00000000" w14:paraId="000000C9">
    <w:pPr>
      <w:rPr>
        <w:color w:val="666666"/>
        <w:sz w:val="18"/>
        <w:szCs w:val="18"/>
      </w:rPr>
    </w:pPr>
    <w:r w:rsidDel="00000000" w:rsidR="00000000" w:rsidRPr="00000000">
      <w:rPr>
        <w:rtl w:val="0"/>
      </w:rPr>
    </w:r>
  </w:p>
  <w:p w:rsidR="00000000" w:rsidDel="00000000" w:rsidP="00000000" w:rsidRDefault="00000000" w:rsidRPr="00000000" w14:paraId="000000CA">
    <w:pPr>
      <w:rPr>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8">
    <w:pPr>
      <w:ind w:left="-720" w:right="-690" w:firstLine="0"/>
      <w:rPr>
        <w:rFonts w:ascii="Arial" w:cs="Arial" w:eastAsia="Arial" w:hAnsi="Arial"/>
        <w:color w:val="666666"/>
      </w:rPr>
    </w:pPr>
    <w:r w:rsidDel="00000000" w:rsidR="00000000" w:rsidRPr="00000000">
      <w:rPr>
        <w:rtl w:val="0"/>
      </w:rPr>
    </w:r>
  </w:p>
  <w:tbl>
    <w:tblPr>
      <w:tblStyle w:val="Table2"/>
      <w:tblW w:w="10440.0" w:type="dxa"/>
      <w:jc w:val="left"/>
      <w:tblInd w:w="-620.0" w:type="dxa"/>
      <w:tblLayout w:type="fixed"/>
      <w:tblLook w:val="0600"/>
    </w:tblPr>
    <w:tblGrid>
      <w:gridCol w:w="5595"/>
      <w:gridCol w:w="4845"/>
      <w:tblGridChange w:id="0">
        <w:tblGrid>
          <w:gridCol w:w="5595"/>
          <w:gridCol w:w="4845"/>
        </w:tblGrid>
      </w:tblGridChange>
    </w:tblGrid>
    <w:tr>
      <w:trPr>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B9">
          <w:pPr>
            <w:ind w:right="-234.09448818897602"/>
            <w:rPr>
              <w:color w:val="666666"/>
              <w:sz w:val="18"/>
              <w:szCs w:val="18"/>
            </w:rPr>
          </w:pPr>
          <w:r w:rsidDel="00000000" w:rsidR="00000000" w:rsidRPr="00000000">
            <w:rPr>
              <w:color w:val="666666"/>
              <w:sz w:val="18"/>
              <w:szCs w:val="18"/>
              <w:rtl w:val="0"/>
            </w:rPr>
            <w:t xml:space="preserve">Year 9 – Data science</w:t>
          </w:r>
        </w:p>
        <w:p w:rsidR="00000000" w:rsidDel="00000000" w:rsidP="00000000" w:rsidRDefault="00000000" w:rsidRPr="00000000" w14:paraId="000000BA">
          <w:pPr>
            <w:ind w:right="-234"/>
            <w:rPr>
              <w:color w:val="666666"/>
              <w:sz w:val="18"/>
              <w:szCs w:val="18"/>
            </w:rPr>
          </w:pPr>
          <w:r w:rsidDel="00000000" w:rsidR="00000000" w:rsidRPr="00000000">
            <w:rPr>
              <w:color w:val="666666"/>
              <w:sz w:val="18"/>
              <w:szCs w:val="18"/>
              <w:rtl w:val="0"/>
            </w:rPr>
            <w:t xml:space="preserve">L1 - Delving into data science</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17040" cy="762000"/>
                        </a:xfrm>
                        <a:prstGeom prst="rect"/>
                        <a:ln/>
                      </pic:spPr>
                    </pic:pic>
                  </a:graphicData>
                </a:graphic>
              </wp:anchor>
            </w:drawing>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BB">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Lesson plan</w:t>
          </w:r>
        </w:p>
        <w:p w:rsidR="00000000" w:rsidDel="00000000" w:rsidP="00000000" w:rsidRDefault="00000000" w:rsidRPr="00000000" w14:paraId="000000BC">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BD">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BE">
    <w:pPr>
      <w:tabs>
        <w:tab w:val="center" w:pos="4513"/>
        <w:tab w:val="right" w:pos="9026"/>
      </w:tabs>
      <w:spacing w:line="240" w:lineRule="auto"/>
      <w:rPr>
        <w:color w:val="666666"/>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Quicksand" w:cs="Quicksand" w:eastAsia="Quicksand" w:hAnsi="Quicksand"/>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0">
    <w:pPr>
      <w:ind w:left="-720" w:right="-690" w:firstLine="0"/>
      <w:rPr>
        <w:rFonts w:ascii="Arial" w:cs="Arial" w:eastAsia="Arial" w:hAnsi="Arial"/>
        <w:color w:val="666666"/>
      </w:rPr>
    </w:pPr>
    <w:r w:rsidDel="00000000" w:rsidR="00000000" w:rsidRPr="00000000">
      <w:rPr>
        <w:rtl w:val="0"/>
      </w:rPr>
    </w:r>
  </w:p>
  <w:tbl>
    <w:tblPr>
      <w:tblStyle w:val="Table3"/>
      <w:tblW w:w="10440.0" w:type="dxa"/>
      <w:jc w:val="left"/>
      <w:tblInd w:w="-620.0" w:type="dxa"/>
      <w:tblLayout w:type="fixed"/>
      <w:tblLook w:val="0600"/>
    </w:tblPr>
    <w:tblGrid>
      <w:gridCol w:w="5595"/>
      <w:gridCol w:w="4845"/>
      <w:tblGridChange w:id="0">
        <w:tblGrid>
          <w:gridCol w:w="5595"/>
          <w:gridCol w:w="4845"/>
        </w:tblGrid>
      </w:tblGridChange>
    </w:tblGrid>
    <w:tr>
      <w:trPr>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C1">
          <w:pPr>
            <w:ind w:right="-234.09448818897602"/>
            <w:rPr>
              <w:color w:val="666666"/>
              <w:sz w:val="18"/>
              <w:szCs w:val="18"/>
            </w:rPr>
          </w:pPr>
          <w:r w:rsidDel="00000000" w:rsidR="00000000" w:rsidRPr="00000000">
            <w:rPr>
              <w:color w:val="666666"/>
              <w:sz w:val="18"/>
              <w:szCs w:val="18"/>
              <w:rtl w:val="0"/>
            </w:rPr>
            <w:t xml:space="preserve">Year 9 – Data science</w:t>
          </w:r>
          <w:r w:rsidDel="00000000" w:rsidR="00000000" w:rsidRPr="00000000">
            <w:rPr>
              <w:rtl w:val="0"/>
            </w:rPr>
          </w:r>
        </w:p>
        <w:p w:rsidR="00000000" w:rsidDel="00000000" w:rsidP="00000000" w:rsidRDefault="00000000" w:rsidRPr="00000000" w14:paraId="000000C2">
          <w:pPr>
            <w:ind w:right="-234"/>
            <w:rPr>
              <w:color w:val="666666"/>
              <w:sz w:val="18"/>
              <w:szCs w:val="18"/>
            </w:rPr>
          </w:pPr>
          <w:r w:rsidDel="00000000" w:rsidR="00000000" w:rsidRPr="00000000">
            <w:rPr>
              <w:color w:val="666666"/>
              <w:sz w:val="18"/>
              <w:szCs w:val="18"/>
              <w:rtl w:val="0"/>
            </w:rPr>
            <w:t xml:space="preserve">L1 - Delving into data science</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17040" cy="762000"/>
                        </a:xfrm>
                        <a:prstGeom prst="rect"/>
                        <a:ln/>
                      </pic:spPr>
                    </pic:pic>
                  </a:graphicData>
                </a:graphic>
              </wp:anchor>
            </w:drawing>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C3">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Lesson plan</w:t>
          </w:r>
        </w:p>
        <w:p w:rsidR="00000000" w:rsidDel="00000000" w:rsidP="00000000" w:rsidRDefault="00000000" w:rsidRPr="00000000" w14:paraId="000000C4">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C5">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C6">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Quicksand" w:cs="Quicksand" w:eastAsia="Quicksand" w:hAnsi="Quicksand"/>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sz w:val="32"/>
      <w:szCs w:val="32"/>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120" w:before="400" w:lineRule="auto"/>
    </w:pPr>
    <w:rPr>
      <w:b w:val="1"/>
      <w:color w:val="5b5ba5"/>
      <w:sz w:val="48"/>
      <w:szCs w:val="48"/>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eader" Target="header2.xml"/><Relationship Id="rId8" Type="http://schemas.openxmlformats.org/officeDocument/2006/relationships/hyperlink" Target="https://www.barb.co.uk/viewing-data/four-screen-dashboard/" TargetMode="External"/><Relationship Id="rId18" Type="http://schemas.openxmlformats.org/officeDocument/2006/relationships/customXml" Target="../customXml/item3.xml"/><Relationship Id="rId3" Type="http://schemas.openxmlformats.org/officeDocument/2006/relationships/fontTable" Target="fontTable.xml"/><Relationship Id="rId12" Type="http://schemas.openxmlformats.org/officeDocument/2006/relationships/header" Target="header3.xml"/><Relationship Id="rId7" Type="http://schemas.openxmlformats.org/officeDocument/2006/relationships/hyperlink" Target="https://ncce.io/JohnSnowCholera" TargetMode="External"/><Relationship Id="rId17" Type="http://schemas.openxmlformats.org/officeDocument/2006/relationships/customXml" Target="../customXml/item2.xml"/><Relationship Id="rId2" Type="http://schemas.openxmlformats.org/officeDocument/2006/relationships/settings" Target="settings.xml"/><Relationship Id="rId16" Type="http://schemas.openxmlformats.org/officeDocument/2006/relationships/customXml" Target="../customXml/item1.xml"/><Relationship Id="rId11" Type="http://schemas.openxmlformats.org/officeDocument/2006/relationships/header" Target="header1.xml"/><Relationship Id="rId1" Type="http://schemas.openxmlformats.org/officeDocument/2006/relationships/theme" Target="theme/theme1.xml"/><Relationship Id="rId6" Type="http://schemas.openxmlformats.org/officeDocument/2006/relationships/hyperlink" Target="https://ncce.io/Napoleonsmarch" TargetMode="External"/><Relationship Id="rId15" Type="http://schemas.openxmlformats.org/officeDocument/2006/relationships/footer" Target="footer2.xml"/><Relationship Id="rId5" Type="http://schemas.openxmlformats.org/officeDocument/2006/relationships/styles" Target="styles.xml"/><Relationship Id="rId10" Type="http://schemas.openxmlformats.org/officeDocument/2006/relationships/hyperlink" Target="http://ncce.io/ogl" TargetMode="External"/><Relationship Id="rId4" Type="http://schemas.openxmlformats.org/officeDocument/2006/relationships/numbering" Target="numbering.xml"/><Relationship Id="rId9" Type="http://schemas.openxmlformats.org/officeDocument/2006/relationships/hyperlink" Target="http://ncce.io/tcc"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911B640723674A88567F1D0A6A478D" ma:contentTypeVersion="19" ma:contentTypeDescription="Create a new document." ma:contentTypeScope="" ma:versionID="16be41459122f26fe148a780374c3741">
  <xsd:schema xmlns:xsd="http://www.w3.org/2001/XMLSchema" xmlns:xs="http://www.w3.org/2001/XMLSchema" xmlns:p="http://schemas.microsoft.com/office/2006/metadata/properties" xmlns:ns2="3f5ced86-acf9-4106-9bfe-b7f58564dbb7" xmlns:ns3="415d1151-ba9d-4af3-8064-fbed8c171f14" targetNamespace="http://schemas.microsoft.com/office/2006/metadata/properties" ma:root="true" ma:fieldsID="0df7b841b7a0e187729ae6ba111d08ca" ns2:_="" ns3:_="">
    <xsd:import namespace="3f5ced86-acf9-4106-9bfe-b7f58564dbb7"/>
    <xsd:import namespace="415d1151-ba9d-4af3-8064-fbed8c171f1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ed86-acf9-4106-9bfe-b7f58564db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54eff52-6b6d-4e5f-a3b0-187f185b1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5d1151-ba9d-4af3-8064-fbed8c171f1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471a26-5622-4910-a32f-9ed81c64676f}" ma:internalName="TaxCatchAll" ma:showField="CatchAllData" ma:web="415d1151-ba9d-4af3-8064-fbed8c171f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5ced86-acf9-4106-9bfe-b7f58564dbb7">
      <Terms xmlns="http://schemas.microsoft.com/office/infopath/2007/PartnerControls"/>
    </lcf76f155ced4ddcb4097134ff3c332f>
    <TaxCatchAll xmlns="415d1151-ba9d-4af3-8064-fbed8c171f14" xsi:nil="true"/>
  </documentManagement>
</p:properties>
</file>

<file path=customXml/itemProps1.xml><?xml version="1.0" encoding="utf-8"?>
<ds:datastoreItem xmlns:ds="http://schemas.openxmlformats.org/officeDocument/2006/customXml" ds:itemID="{30E576CD-ACBB-44C3-861B-CBFDEC11A61B}"/>
</file>

<file path=customXml/itemProps2.xml><?xml version="1.0" encoding="utf-8"?>
<ds:datastoreItem xmlns:ds="http://schemas.openxmlformats.org/officeDocument/2006/customXml" ds:itemID="{A165008A-2169-4592-AFC8-A2E2E6DBAFC0}"/>
</file>

<file path=customXml/itemProps3.xml><?xml version="1.0" encoding="utf-8"?>
<ds:datastoreItem xmlns:ds="http://schemas.openxmlformats.org/officeDocument/2006/customXml" ds:itemID="{27AC3816-C5BC-43B5-ABDC-81187CA3A588}"/>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0x01010008911B640723674A88567F1D0A6A478D</vt:lpwstr>
  </property>
</Properties>
</file>